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2" w:rsidRPr="00A634E2" w:rsidRDefault="002B5962" w:rsidP="002B5962">
      <w:pPr>
        <w:rPr>
          <w:b/>
          <w:bCs/>
          <w:u w:val="single"/>
        </w:rPr>
      </w:pPr>
      <w:r w:rsidRPr="009C4A69">
        <w:rPr>
          <w:b/>
          <w:bCs/>
        </w:rPr>
        <w:t xml:space="preserve">Российская Федерация                                                                               </w:t>
      </w:r>
      <w:r>
        <w:rPr>
          <w:b/>
          <w:bCs/>
        </w:rPr>
        <w:t xml:space="preserve">     </w:t>
      </w:r>
      <w:proofErr w:type="spellStart"/>
      <w:r w:rsidRPr="009C4A69">
        <w:rPr>
          <w:b/>
          <w:bCs/>
        </w:rPr>
        <w:t>Оросой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Холбоото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Улас</w:t>
      </w:r>
      <w:proofErr w:type="spellEnd"/>
      <w:r w:rsidRPr="009C4A69">
        <w:rPr>
          <w:b/>
          <w:bCs/>
        </w:rPr>
        <w:t xml:space="preserve">                                                                 Республика Бурятия                                                                             </w:t>
      </w:r>
      <w:r>
        <w:rPr>
          <w:b/>
          <w:bCs/>
        </w:rPr>
        <w:t xml:space="preserve">                              </w:t>
      </w:r>
      <w:proofErr w:type="spellStart"/>
      <w:r w:rsidRPr="009C4A69">
        <w:rPr>
          <w:b/>
          <w:bCs/>
        </w:rPr>
        <w:t>Буряад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Улас</w:t>
      </w:r>
      <w:proofErr w:type="spellEnd"/>
    </w:p>
    <w:p w:rsidR="002B5962" w:rsidRPr="009C4A69" w:rsidRDefault="002B5962" w:rsidP="002B5962">
      <w:pPr>
        <w:rPr>
          <w:b/>
          <w:bCs/>
        </w:rPr>
      </w:pPr>
      <w:r w:rsidRPr="009C4A69">
        <w:rPr>
          <w:b/>
          <w:bCs/>
        </w:rPr>
        <w:t xml:space="preserve">Муйский район                                                                                    </w:t>
      </w:r>
      <w:r>
        <w:rPr>
          <w:b/>
          <w:bCs/>
        </w:rPr>
        <w:t xml:space="preserve">                             </w:t>
      </w:r>
      <w:proofErr w:type="spellStart"/>
      <w:r w:rsidRPr="009C4A69">
        <w:rPr>
          <w:b/>
          <w:bCs/>
        </w:rPr>
        <w:t>Муяын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аймаг</w:t>
      </w:r>
      <w:proofErr w:type="spellEnd"/>
    </w:p>
    <w:p w:rsidR="002B5962" w:rsidRPr="009C4A69" w:rsidRDefault="002B5962" w:rsidP="002B5962">
      <w:pPr>
        <w:rPr>
          <w:b/>
          <w:bCs/>
        </w:rPr>
      </w:pPr>
      <w:r w:rsidRPr="009C4A69">
        <w:rPr>
          <w:b/>
          <w:bCs/>
        </w:rPr>
        <w:t xml:space="preserve">Администрация муниципального образования    </w:t>
      </w:r>
      <w:r>
        <w:rPr>
          <w:b/>
          <w:bCs/>
        </w:rPr>
        <w:t xml:space="preserve">                         </w:t>
      </w:r>
      <w:r w:rsidRPr="009C4A69">
        <w:rPr>
          <w:b/>
          <w:bCs/>
        </w:rPr>
        <w:t>«</w:t>
      </w:r>
      <w:proofErr w:type="spellStart"/>
      <w:r w:rsidRPr="009C4A69">
        <w:rPr>
          <w:b/>
          <w:bCs/>
        </w:rPr>
        <w:t>Муяын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худеегэй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захиргаан</w:t>
      </w:r>
      <w:proofErr w:type="spellEnd"/>
      <w:r w:rsidRPr="009C4A69">
        <w:rPr>
          <w:b/>
          <w:bCs/>
        </w:rPr>
        <w:t>»</w:t>
      </w:r>
    </w:p>
    <w:p w:rsidR="002B5962" w:rsidRPr="009C4A69" w:rsidRDefault="002B5962" w:rsidP="002B5962">
      <w:pPr>
        <w:rPr>
          <w:b/>
          <w:bCs/>
        </w:rPr>
      </w:pPr>
      <w:r w:rsidRPr="009C4A69">
        <w:rPr>
          <w:b/>
          <w:bCs/>
        </w:rPr>
        <w:t xml:space="preserve">сельское поселение                                             </w:t>
      </w:r>
      <w:r>
        <w:rPr>
          <w:b/>
          <w:bCs/>
        </w:rPr>
        <w:t xml:space="preserve">                              </w:t>
      </w:r>
      <w:r w:rsidRPr="009C4A69"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гэ</w:t>
      </w:r>
      <w:proofErr w:type="spellEnd"/>
      <w:proofErr w:type="gramStart"/>
      <w:r w:rsidRPr="009C4A69">
        <w:rPr>
          <w:b/>
          <w:bCs/>
          <w:lang w:val="en-US"/>
        </w:rPr>
        <w:t>h</w:t>
      </w:r>
      <w:proofErr w:type="spellStart"/>
      <w:proofErr w:type="gramEnd"/>
      <w:r>
        <w:rPr>
          <w:b/>
          <w:bCs/>
        </w:rPr>
        <w:t>эн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сомонйнютага</w:t>
      </w:r>
      <w:r w:rsidRPr="009C4A69">
        <w:rPr>
          <w:b/>
          <w:bCs/>
        </w:rPr>
        <w:t>засагай</w:t>
      </w:r>
      <w:proofErr w:type="spellEnd"/>
    </w:p>
    <w:p w:rsidR="002B5962" w:rsidRPr="009C4A69" w:rsidRDefault="002B5962" w:rsidP="002B5962">
      <w:pPr>
        <w:rPr>
          <w:b/>
          <w:bCs/>
        </w:rPr>
      </w:pPr>
      <w:r w:rsidRPr="009C4A69">
        <w:rPr>
          <w:b/>
          <w:bCs/>
        </w:rPr>
        <w:t xml:space="preserve">«Муйская сельская администрация»                                               </w:t>
      </w:r>
      <w:r>
        <w:rPr>
          <w:b/>
          <w:bCs/>
        </w:rPr>
        <w:t xml:space="preserve">      </w:t>
      </w:r>
      <w:r w:rsidRPr="009C4A69"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байгууламжын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захиргаан</w:t>
      </w:r>
      <w:proofErr w:type="spellEnd"/>
    </w:p>
    <w:p w:rsidR="002B5962" w:rsidRPr="009C4A69" w:rsidRDefault="002B5962" w:rsidP="002B5962">
      <w:pPr>
        <w:jc w:val="center"/>
        <w:rPr>
          <w:sz w:val="16"/>
          <w:szCs w:val="16"/>
        </w:rPr>
      </w:pPr>
      <w:r w:rsidRPr="009C4A69">
        <w:t>______________________________________________________</w:t>
      </w:r>
      <w:r>
        <w:t>_____________________________</w:t>
      </w:r>
      <w:r w:rsidRPr="009C4A69">
        <w:t xml:space="preserve">               </w:t>
      </w:r>
      <w:r w:rsidRPr="009C4A69">
        <w:rPr>
          <w:sz w:val="16"/>
          <w:szCs w:val="16"/>
        </w:rPr>
        <w:t xml:space="preserve">671574, Республика Бурятия, Муйский район,  п. </w:t>
      </w:r>
      <w:proofErr w:type="spellStart"/>
      <w:r w:rsidRPr="009C4A69">
        <w:rPr>
          <w:sz w:val="16"/>
          <w:szCs w:val="16"/>
        </w:rPr>
        <w:t>Усть-Муя</w:t>
      </w:r>
      <w:proofErr w:type="spellEnd"/>
      <w:r w:rsidRPr="009C4A69">
        <w:rPr>
          <w:sz w:val="16"/>
          <w:szCs w:val="16"/>
        </w:rPr>
        <w:t>, ул. Школьная     д.3</w:t>
      </w:r>
    </w:p>
    <w:p w:rsidR="002B5962" w:rsidRPr="009C4A69" w:rsidRDefault="002B5962" w:rsidP="002B5962">
      <w:pPr>
        <w:jc w:val="center"/>
      </w:pPr>
      <w:r>
        <w:rPr>
          <w:sz w:val="16"/>
          <w:szCs w:val="16"/>
        </w:rPr>
        <w:t>Тел/</w:t>
      </w:r>
      <w:r w:rsidRPr="009C4A69">
        <w:rPr>
          <w:sz w:val="16"/>
          <w:szCs w:val="16"/>
        </w:rPr>
        <w:t>факс 8(30132) 562</w:t>
      </w:r>
      <w:r>
        <w:rPr>
          <w:sz w:val="16"/>
          <w:szCs w:val="16"/>
        </w:rPr>
        <w:t>23</w:t>
      </w:r>
      <w:r w:rsidRPr="009C4A69">
        <w:rPr>
          <w:sz w:val="16"/>
          <w:szCs w:val="16"/>
        </w:rPr>
        <w:t xml:space="preserve">, </w:t>
      </w:r>
      <w:r w:rsidRPr="009C4A69">
        <w:rPr>
          <w:sz w:val="16"/>
          <w:szCs w:val="16"/>
          <w:lang w:val="en-US"/>
        </w:rPr>
        <w:t>E</w:t>
      </w:r>
      <w:r w:rsidRPr="009C4A69">
        <w:rPr>
          <w:sz w:val="16"/>
          <w:szCs w:val="16"/>
        </w:rPr>
        <w:t>-</w:t>
      </w:r>
      <w:r w:rsidRPr="009C4A69">
        <w:rPr>
          <w:sz w:val="16"/>
          <w:szCs w:val="16"/>
          <w:lang w:val="en-US"/>
        </w:rPr>
        <w:t>mail</w:t>
      </w:r>
      <w:r w:rsidRPr="009C4A69">
        <w:rPr>
          <w:sz w:val="16"/>
          <w:szCs w:val="16"/>
        </w:rPr>
        <w:t>:</w:t>
      </w:r>
      <w:proofErr w:type="spellStart"/>
      <w:r w:rsidRPr="009C4A69">
        <w:rPr>
          <w:sz w:val="16"/>
          <w:szCs w:val="16"/>
          <w:lang w:val="en-US"/>
        </w:rPr>
        <w:t>adm</w:t>
      </w:r>
      <w:proofErr w:type="spellEnd"/>
      <w:r w:rsidRPr="009C4A69">
        <w:rPr>
          <w:sz w:val="16"/>
          <w:szCs w:val="16"/>
        </w:rPr>
        <w:t>.</w:t>
      </w:r>
      <w:r w:rsidRPr="009C4A69">
        <w:rPr>
          <w:sz w:val="16"/>
          <w:szCs w:val="16"/>
          <w:lang w:val="en-US"/>
        </w:rPr>
        <w:t>um</w:t>
      </w:r>
      <w:r w:rsidRPr="009C4A69">
        <w:rPr>
          <w:sz w:val="16"/>
          <w:szCs w:val="16"/>
        </w:rPr>
        <w:t>05@</w:t>
      </w:r>
      <w:r w:rsidRPr="009C4A69">
        <w:rPr>
          <w:sz w:val="16"/>
          <w:szCs w:val="16"/>
          <w:lang w:val="en-US"/>
        </w:rPr>
        <w:t>mail</w:t>
      </w:r>
      <w:r w:rsidRPr="009C4A69">
        <w:rPr>
          <w:sz w:val="16"/>
          <w:szCs w:val="16"/>
        </w:rPr>
        <w:t xml:space="preserve">. </w:t>
      </w:r>
      <w:proofErr w:type="spellStart"/>
      <w:r w:rsidRPr="009C4A69">
        <w:rPr>
          <w:sz w:val="16"/>
          <w:szCs w:val="16"/>
          <w:lang w:val="en-US"/>
        </w:rPr>
        <w:t>ru</w:t>
      </w:r>
      <w:proofErr w:type="spellEnd"/>
      <w:r w:rsidRPr="009C4A69">
        <w:rPr>
          <w:sz w:val="16"/>
          <w:szCs w:val="16"/>
        </w:rPr>
        <w:t xml:space="preserve"> Официальный сайт:</w:t>
      </w:r>
      <w:r w:rsidRPr="009C4A69">
        <w:rPr>
          <w:sz w:val="16"/>
          <w:szCs w:val="16"/>
          <w:lang w:val="en-US"/>
        </w:rPr>
        <w:t>www</w:t>
      </w:r>
      <w:r w:rsidRPr="009C4A69">
        <w:rPr>
          <w:sz w:val="16"/>
          <w:szCs w:val="16"/>
        </w:rPr>
        <w:t xml:space="preserve">.  </w:t>
      </w:r>
      <w:proofErr w:type="spellStart"/>
      <w:r w:rsidRPr="009C4A69">
        <w:rPr>
          <w:sz w:val="16"/>
          <w:szCs w:val="16"/>
          <w:lang w:val="en-US"/>
        </w:rPr>
        <w:t>adm</w:t>
      </w:r>
      <w:proofErr w:type="spellEnd"/>
      <w:r w:rsidRPr="009C4A69">
        <w:rPr>
          <w:sz w:val="16"/>
          <w:szCs w:val="16"/>
        </w:rPr>
        <w:t xml:space="preserve">- </w:t>
      </w:r>
      <w:proofErr w:type="spellStart"/>
      <w:r w:rsidRPr="009C4A69">
        <w:rPr>
          <w:sz w:val="16"/>
          <w:szCs w:val="16"/>
          <w:lang w:val="en-US"/>
        </w:rPr>
        <w:t>muya</w:t>
      </w:r>
      <w:proofErr w:type="spellEnd"/>
      <w:r w:rsidRPr="009C4A69">
        <w:rPr>
          <w:sz w:val="16"/>
          <w:szCs w:val="16"/>
        </w:rPr>
        <w:t>.</w:t>
      </w:r>
      <w:proofErr w:type="spellStart"/>
      <w:r w:rsidRPr="009C4A69">
        <w:rPr>
          <w:sz w:val="16"/>
          <w:szCs w:val="16"/>
          <w:lang w:val="en-US"/>
        </w:rPr>
        <w:t>ru</w:t>
      </w:r>
      <w:proofErr w:type="spellEnd"/>
    </w:p>
    <w:p w:rsidR="002B5962" w:rsidRPr="009C4A69" w:rsidRDefault="002B5962" w:rsidP="002B5962">
      <w:pPr>
        <w:jc w:val="both"/>
      </w:pPr>
      <w:r w:rsidRPr="009C4A69">
        <w:t>_____________________________________________________________________________</w:t>
      </w:r>
    </w:p>
    <w:p w:rsidR="002B5962" w:rsidRPr="00D35C47" w:rsidRDefault="002B5962" w:rsidP="002B5962">
      <w:pPr>
        <w:autoSpaceDE w:val="0"/>
        <w:autoSpaceDN w:val="0"/>
        <w:adjustRightInd w:val="0"/>
        <w:outlineLvl w:val="0"/>
        <w:rPr>
          <w:b/>
          <w:bCs/>
          <w:i/>
          <w:sz w:val="28"/>
          <w:szCs w:val="28"/>
        </w:rPr>
      </w:pPr>
    </w:p>
    <w:p w:rsidR="002B5962" w:rsidRPr="008E3725" w:rsidRDefault="002B5962" w:rsidP="002B5962">
      <w:pPr>
        <w:jc w:val="center"/>
      </w:pPr>
      <w:r w:rsidRPr="008E3725">
        <w:t xml:space="preserve">ПОСТАНОВЛЕНИЕ № </w:t>
      </w:r>
      <w:r w:rsidR="008E3725" w:rsidRPr="008E3725">
        <w:t>11</w:t>
      </w:r>
    </w:p>
    <w:p w:rsidR="002B5962" w:rsidRPr="00C807FC" w:rsidRDefault="002B5962" w:rsidP="002B5962">
      <w:pPr>
        <w:jc w:val="center"/>
        <w:rPr>
          <w:b/>
        </w:rPr>
      </w:pPr>
    </w:p>
    <w:p w:rsidR="002B5962" w:rsidRPr="008E3725" w:rsidRDefault="008E3725" w:rsidP="002B5962">
      <w:r w:rsidRPr="008E3725">
        <w:t xml:space="preserve">26 апреля </w:t>
      </w:r>
      <w:r w:rsidR="002B5962" w:rsidRPr="008E3725">
        <w:t xml:space="preserve">2021 г. </w:t>
      </w:r>
    </w:p>
    <w:p w:rsidR="002B5962" w:rsidRPr="00D35C47" w:rsidRDefault="002B5962" w:rsidP="002B59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C29" w:rsidRPr="00903929" w:rsidRDefault="00043C29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903929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</w:t>
      </w:r>
    </w:p>
    <w:p w:rsidR="00043C29" w:rsidRPr="00903929" w:rsidRDefault="00043C29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903929">
        <w:rPr>
          <w:rFonts w:ascii="Times New Roman" w:hAnsi="Times New Roman" w:cs="Times New Roman"/>
          <w:b/>
          <w:sz w:val="24"/>
          <w:szCs w:val="24"/>
        </w:rPr>
        <w:t>перечня и оценки налоговых расходов</w:t>
      </w:r>
    </w:p>
    <w:p w:rsidR="004501C4" w:rsidRPr="00903929" w:rsidRDefault="0016796E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903929">
        <w:rPr>
          <w:rFonts w:ascii="Times New Roman" w:hAnsi="Times New Roman" w:cs="Times New Roman"/>
          <w:b/>
          <w:sz w:val="24"/>
          <w:szCs w:val="24"/>
        </w:rPr>
        <w:t>МО СП «Муйская сельская администрация»</w:t>
      </w:r>
    </w:p>
    <w:p w:rsidR="004501C4" w:rsidRPr="00903929" w:rsidRDefault="004501C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01C4" w:rsidRPr="00903929" w:rsidRDefault="00450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1C4" w:rsidRPr="00903929" w:rsidRDefault="00450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929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5" w:history="1">
        <w:r w:rsidRPr="00903929">
          <w:rPr>
            <w:rFonts w:ascii="Times New Roman" w:hAnsi="Times New Roman" w:cs="Times New Roman"/>
            <w:sz w:val="24"/>
            <w:szCs w:val="24"/>
          </w:rPr>
          <w:t>статьи 174.3</w:t>
        </w:r>
      </w:hyperlink>
      <w:r w:rsidRPr="0090392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D02D03" w:rsidRPr="00903929">
        <w:rPr>
          <w:rFonts w:ascii="Times New Roman" w:hAnsi="Times New Roman" w:cs="Times New Roman"/>
          <w:sz w:val="24"/>
          <w:szCs w:val="24"/>
        </w:rPr>
        <w:t>,</w:t>
      </w:r>
      <w:r w:rsidRPr="009039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0392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039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</w:t>
      </w:r>
      <w:r w:rsidR="00D02D03" w:rsidRPr="00903929">
        <w:rPr>
          <w:rFonts w:ascii="Times New Roman" w:hAnsi="Times New Roman" w:cs="Times New Roman"/>
          <w:sz w:val="24"/>
          <w:szCs w:val="24"/>
        </w:rPr>
        <w:t xml:space="preserve">19 </w:t>
      </w:r>
      <w:r w:rsidR="00395DF1" w:rsidRPr="00903929">
        <w:rPr>
          <w:rFonts w:ascii="Times New Roman" w:hAnsi="Times New Roman" w:cs="Times New Roman"/>
          <w:sz w:val="24"/>
          <w:szCs w:val="24"/>
        </w:rPr>
        <w:t>№</w:t>
      </w:r>
      <w:r w:rsidR="00D02D03" w:rsidRPr="00903929">
        <w:rPr>
          <w:rFonts w:ascii="Times New Roman" w:hAnsi="Times New Roman" w:cs="Times New Roman"/>
          <w:sz w:val="24"/>
          <w:szCs w:val="24"/>
        </w:rPr>
        <w:t xml:space="preserve"> 796 «</w:t>
      </w:r>
      <w:r w:rsidRPr="00903929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</w:t>
      </w:r>
      <w:r w:rsidR="00D02D03" w:rsidRPr="00903929">
        <w:rPr>
          <w:rFonts w:ascii="Times New Roman" w:hAnsi="Times New Roman" w:cs="Times New Roman"/>
          <w:sz w:val="24"/>
          <w:szCs w:val="24"/>
        </w:rPr>
        <w:t>ции и муниципальных образований», постановления</w:t>
      </w:r>
      <w:r w:rsidRPr="00903929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D02D03" w:rsidRPr="00903929">
        <w:rPr>
          <w:rFonts w:ascii="Times New Roman" w:hAnsi="Times New Roman" w:cs="Times New Roman"/>
          <w:sz w:val="24"/>
          <w:szCs w:val="24"/>
        </w:rPr>
        <w:t>а</w:t>
      </w:r>
      <w:r w:rsidRPr="00903929">
        <w:rPr>
          <w:rFonts w:ascii="Times New Roman" w:hAnsi="Times New Roman" w:cs="Times New Roman"/>
          <w:sz w:val="24"/>
          <w:szCs w:val="24"/>
        </w:rPr>
        <w:t xml:space="preserve"> </w:t>
      </w:r>
      <w:r w:rsidR="00790354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="00D02D03" w:rsidRPr="00903929">
        <w:rPr>
          <w:rFonts w:ascii="Times New Roman" w:hAnsi="Times New Roman" w:cs="Times New Roman"/>
          <w:sz w:val="24"/>
          <w:szCs w:val="24"/>
        </w:rPr>
        <w:t xml:space="preserve"> от 06.12.2019г. №646 «Об утверждении Порядка формирования перечня налоговых расходов </w:t>
      </w:r>
      <w:r w:rsidR="00790354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="00D02D03" w:rsidRPr="00903929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r w:rsidR="00790354">
        <w:rPr>
          <w:rFonts w:ascii="Times New Roman" w:hAnsi="Times New Roman" w:cs="Times New Roman"/>
          <w:sz w:val="24"/>
          <w:szCs w:val="24"/>
        </w:rPr>
        <w:t>МО СП «Муйская</w:t>
      </w:r>
      <w:proofErr w:type="gramEnd"/>
      <w:r w:rsidR="00790354">
        <w:rPr>
          <w:rFonts w:ascii="Times New Roman" w:hAnsi="Times New Roman" w:cs="Times New Roman"/>
          <w:sz w:val="24"/>
          <w:szCs w:val="24"/>
        </w:rPr>
        <w:t xml:space="preserve"> сельская администрация»</w:t>
      </w:r>
      <w:r w:rsidR="00D02D03" w:rsidRPr="00903929">
        <w:rPr>
          <w:rFonts w:ascii="Times New Roman" w:hAnsi="Times New Roman" w:cs="Times New Roman"/>
          <w:sz w:val="24"/>
          <w:szCs w:val="24"/>
        </w:rPr>
        <w:t>»</w:t>
      </w:r>
    </w:p>
    <w:p w:rsidR="00B52AAB" w:rsidRPr="00903929" w:rsidRDefault="00B52AAB" w:rsidP="00B52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AAB" w:rsidRPr="00903929" w:rsidRDefault="00B52AAB" w:rsidP="00B52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2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2AAB" w:rsidRPr="00903929" w:rsidRDefault="00B52AAB" w:rsidP="00B52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C4" w:rsidRPr="00903929" w:rsidRDefault="004501C4" w:rsidP="00B52A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92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9039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03929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</w:t>
      </w:r>
      <w:r w:rsidR="0016796E" w:rsidRPr="00903929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Pr="00903929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r w:rsidR="0016796E" w:rsidRPr="00903929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="00B52AAB" w:rsidRPr="00903929">
        <w:rPr>
          <w:rFonts w:ascii="Times New Roman" w:hAnsi="Times New Roman" w:cs="Times New Roman"/>
          <w:sz w:val="24"/>
          <w:szCs w:val="24"/>
        </w:rPr>
        <w:t xml:space="preserve"> </w:t>
      </w:r>
      <w:r w:rsidRPr="0090392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52AAB" w:rsidRPr="005E3B74" w:rsidRDefault="004501C4" w:rsidP="00B52A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74">
        <w:rPr>
          <w:rFonts w:ascii="Times New Roman" w:hAnsi="Times New Roman" w:cs="Times New Roman"/>
          <w:sz w:val="24"/>
          <w:szCs w:val="24"/>
        </w:rPr>
        <w:t xml:space="preserve">2. </w:t>
      </w:r>
      <w:r w:rsidR="005E3B74" w:rsidRPr="005E3B7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 </w:t>
      </w:r>
      <w:r w:rsidR="0016796E" w:rsidRPr="005E3B74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="005E3B74" w:rsidRPr="005E3B74">
        <w:rPr>
          <w:rFonts w:ascii="Times New Roman" w:hAnsi="Times New Roman" w:cs="Times New Roman"/>
          <w:sz w:val="24"/>
          <w:szCs w:val="24"/>
        </w:rPr>
        <w:t>.</w:t>
      </w:r>
      <w:r w:rsidRPr="005E3B74">
        <w:rPr>
          <w:rFonts w:ascii="Times New Roman" w:hAnsi="Times New Roman" w:cs="Times New Roman"/>
          <w:sz w:val="24"/>
          <w:szCs w:val="24"/>
        </w:rPr>
        <w:t xml:space="preserve"> </w:t>
      </w:r>
      <w:r w:rsidR="005E3B74" w:rsidRPr="005E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AB" w:rsidRPr="00903929" w:rsidRDefault="00B52AAB" w:rsidP="00B52A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74">
        <w:rPr>
          <w:rFonts w:ascii="Times New Roman" w:hAnsi="Times New Roman" w:cs="Times New Roman"/>
          <w:sz w:val="24"/>
          <w:szCs w:val="24"/>
        </w:rPr>
        <w:t>3. Настоящее постановление вступает</w:t>
      </w:r>
      <w:r w:rsidRPr="00903929">
        <w:rPr>
          <w:rFonts w:ascii="Times New Roman" w:hAnsi="Times New Roman" w:cs="Times New Roman"/>
          <w:sz w:val="24"/>
          <w:szCs w:val="24"/>
        </w:rPr>
        <w:t xml:space="preserve"> в силу с</w:t>
      </w:r>
      <w:r w:rsidR="00903929">
        <w:rPr>
          <w:rFonts w:ascii="Times New Roman" w:hAnsi="Times New Roman" w:cs="Times New Roman"/>
          <w:sz w:val="24"/>
          <w:szCs w:val="24"/>
        </w:rPr>
        <w:t>о дня его обнародова</w:t>
      </w:r>
      <w:r w:rsidR="002B5962">
        <w:rPr>
          <w:rFonts w:ascii="Times New Roman" w:hAnsi="Times New Roman" w:cs="Times New Roman"/>
          <w:sz w:val="24"/>
          <w:szCs w:val="24"/>
        </w:rPr>
        <w:t>н</w:t>
      </w:r>
      <w:r w:rsidR="00903929">
        <w:rPr>
          <w:rFonts w:ascii="Times New Roman" w:hAnsi="Times New Roman" w:cs="Times New Roman"/>
          <w:sz w:val="24"/>
          <w:szCs w:val="24"/>
        </w:rPr>
        <w:t>ия</w:t>
      </w:r>
      <w:r w:rsidRPr="00903929">
        <w:rPr>
          <w:rFonts w:ascii="Times New Roman" w:hAnsi="Times New Roman" w:cs="Times New Roman"/>
          <w:sz w:val="24"/>
          <w:szCs w:val="24"/>
        </w:rPr>
        <w:t>.</w:t>
      </w:r>
    </w:p>
    <w:p w:rsidR="00B52AAB" w:rsidRPr="00903929" w:rsidRDefault="00B52AAB" w:rsidP="00B52A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92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9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92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03929" w:rsidRPr="00903929">
        <w:rPr>
          <w:rFonts w:ascii="Times New Roman" w:hAnsi="Times New Roman" w:cs="Times New Roman"/>
          <w:sz w:val="24"/>
          <w:szCs w:val="24"/>
        </w:rPr>
        <w:t>настоящего</w:t>
      </w:r>
      <w:r w:rsidRPr="0090392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95DF1" w:rsidRPr="0090392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03929">
        <w:rPr>
          <w:rFonts w:ascii="Times New Roman" w:hAnsi="Times New Roman" w:cs="Times New Roman"/>
          <w:sz w:val="24"/>
          <w:szCs w:val="24"/>
        </w:rPr>
        <w:t>.</w:t>
      </w:r>
    </w:p>
    <w:p w:rsidR="00A07D9B" w:rsidRPr="00903929" w:rsidRDefault="00A07D9B" w:rsidP="00A07D9B">
      <w:pPr>
        <w:jc w:val="both"/>
        <w:rPr>
          <w:b/>
        </w:rPr>
      </w:pPr>
    </w:p>
    <w:p w:rsidR="00A07D9B" w:rsidRPr="00903929" w:rsidRDefault="002B5962" w:rsidP="00A07D9B">
      <w:pPr>
        <w:jc w:val="both"/>
        <w:rPr>
          <w:b/>
        </w:rPr>
      </w:pPr>
      <w:r>
        <w:rPr>
          <w:b/>
        </w:rPr>
        <w:t xml:space="preserve"> </w:t>
      </w:r>
    </w:p>
    <w:p w:rsidR="002B5962" w:rsidRPr="00EB7917" w:rsidRDefault="002B5962" w:rsidP="002B5962">
      <w:pPr>
        <w:jc w:val="center"/>
      </w:pPr>
      <w:r w:rsidRPr="003B2D84">
        <w:t xml:space="preserve">Глава сельского поселения                             </w:t>
      </w:r>
      <w:r>
        <w:t xml:space="preserve">                 </w:t>
      </w:r>
      <w:r w:rsidRPr="003B2D84">
        <w:t xml:space="preserve"> В.П. </w:t>
      </w:r>
      <w:proofErr w:type="spellStart"/>
      <w:r w:rsidRPr="003B2D84">
        <w:t>Васянович</w:t>
      </w:r>
      <w:proofErr w:type="spellEnd"/>
      <w:r>
        <w:rPr>
          <w:noProof/>
        </w:rPr>
        <w:t xml:space="preserve"> </w:t>
      </w:r>
    </w:p>
    <w:p w:rsidR="002B5962" w:rsidRPr="00EB7917" w:rsidRDefault="002B5962" w:rsidP="002B5962">
      <w:pPr>
        <w:jc w:val="center"/>
        <w:rPr>
          <w:b/>
          <w:sz w:val="28"/>
          <w:szCs w:val="28"/>
        </w:rPr>
      </w:pPr>
    </w:p>
    <w:p w:rsidR="00A07D9B" w:rsidRPr="00903929" w:rsidRDefault="00A07D9B" w:rsidP="00A07D9B"/>
    <w:p w:rsidR="00A07D9B" w:rsidRPr="00EB7917" w:rsidRDefault="00A07D9B" w:rsidP="00A07D9B">
      <w:pPr>
        <w:rPr>
          <w:sz w:val="20"/>
          <w:szCs w:val="20"/>
        </w:rPr>
      </w:pPr>
    </w:p>
    <w:p w:rsidR="00A07D9B" w:rsidRPr="00EB7917" w:rsidRDefault="00A07D9B" w:rsidP="00A07D9B">
      <w:pPr>
        <w:rPr>
          <w:sz w:val="20"/>
          <w:szCs w:val="20"/>
        </w:rPr>
      </w:pPr>
    </w:p>
    <w:p w:rsidR="00A07D9B" w:rsidRPr="00EB7917" w:rsidRDefault="00A07D9B" w:rsidP="00A07D9B">
      <w:pPr>
        <w:rPr>
          <w:sz w:val="20"/>
          <w:szCs w:val="20"/>
        </w:rPr>
      </w:pPr>
    </w:p>
    <w:p w:rsidR="00A07D9B" w:rsidRPr="00EB7917" w:rsidRDefault="00A07D9B" w:rsidP="00A07D9B">
      <w:pPr>
        <w:rPr>
          <w:sz w:val="20"/>
          <w:szCs w:val="20"/>
        </w:rPr>
      </w:pPr>
    </w:p>
    <w:p w:rsidR="00A07D9B" w:rsidRPr="00EB7917" w:rsidRDefault="00A07D9B" w:rsidP="00A07D9B">
      <w:pPr>
        <w:rPr>
          <w:sz w:val="20"/>
          <w:szCs w:val="20"/>
        </w:rPr>
      </w:pPr>
    </w:p>
    <w:p w:rsidR="00A07D9B" w:rsidRPr="00EB7917" w:rsidRDefault="00A07D9B" w:rsidP="00A07D9B">
      <w:pPr>
        <w:rPr>
          <w:sz w:val="20"/>
          <w:szCs w:val="20"/>
        </w:rPr>
      </w:pPr>
    </w:p>
    <w:p w:rsidR="00A35386" w:rsidRDefault="00A35386" w:rsidP="00A07D9B">
      <w:pPr>
        <w:rPr>
          <w:sz w:val="20"/>
          <w:szCs w:val="20"/>
        </w:rPr>
      </w:pPr>
    </w:p>
    <w:p w:rsidR="00A07D9B" w:rsidRPr="00EB7917" w:rsidRDefault="005E3B74" w:rsidP="00A0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7D9B" w:rsidRPr="00EB7917" w:rsidRDefault="00A07D9B" w:rsidP="00A07D9B">
      <w:pPr>
        <w:rPr>
          <w:sz w:val="20"/>
          <w:szCs w:val="20"/>
        </w:rPr>
      </w:pPr>
    </w:p>
    <w:p w:rsidR="002C3980" w:rsidRDefault="002C39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Default="005E3B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E3B74" w:rsidRPr="00EB7917" w:rsidRDefault="005E3B74" w:rsidP="002B5962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C3980" w:rsidRPr="00EB7917" w:rsidRDefault="002C39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01C4" w:rsidRPr="00EB7917" w:rsidRDefault="00BE29A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B791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BE29A3" w:rsidRPr="00EB7917" w:rsidRDefault="00BE29A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BE29A3" w:rsidRPr="00EB7917" w:rsidRDefault="0016796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BE29A3" w:rsidRPr="00EB7917" w:rsidRDefault="00BE29A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от </w:t>
      </w:r>
      <w:r w:rsidR="008E3725">
        <w:rPr>
          <w:rFonts w:ascii="Times New Roman" w:hAnsi="Times New Roman" w:cs="Times New Roman"/>
          <w:sz w:val="20"/>
        </w:rPr>
        <w:t>26.04.</w:t>
      </w:r>
      <w:r w:rsidR="00502506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>202</w:t>
      </w:r>
      <w:r w:rsidR="005E3B74">
        <w:rPr>
          <w:rFonts w:ascii="Times New Roman" w:hAnsi="Times New Roman" w:cs="Times New Roman"/>
          <w:sz w:val="20"/>
        </w:rPr>
        <w:t>1</w:t>
      </w:r>
      <w:r w:rsidRPr="00EB7917">
        <w:rPr>
          <w:rFonts w:ascii="Times New Roman" w:hAnsi="Times New Roman" w:cs="Times New Roman"/>
          <w:sz w:val="20"/>
        </w:rPr>
        <w:t>г. №</w:t>
      </w:r>
      <w:r w:rsidR="00502506">
        <w:rPr>
          <w:rFonts w:ascii="Times New Roman" w:hAnsi="Times New Roman" w:cs="Times New Roman"/>
          <w:sz w:val="20"/>
        </w:rPr>
        <w:t xml:space="preserve"> </w:t>
      </w:r>
      <w:r w:rsidR="008E3725">
        <w:rPr>
          <w:rFonts w:ascii="Times New Roman" w:hAnsi="Times New Roman" w:cs="Times New Roman"/>
          <w:sz w:val="20"/>
        </w:rPr>
        <w:t>11</w:t>
      </w:r>
    </w:p>
    <w:p w:rsidR="004501C4" w:rsidRPr="00EB7917" w:rsidRDefault="002B5962" w:rsidP="002B5962">
      <w:pPr>
        <w:pStyle w:val="ConsPlusTitle"/>
        <w:rPr>
          <w:rFonts w:ascii="Times New Roman" w:hAnsi="Times New Roman" w:cs="Times New Roman"/>
          <w:sz w:val="20"/>
        </w:rPr>
      </w:pPr>
      <w:bookmarkStart w:id="1" w:name="P42"/>
      <w:bookmarkEnd w:id="1"/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</w:t>
      </w:r>
      <w:r w:rsidR="004501C4" w:rsidRPr="00EB7917">
        <w:rPr>
          <w:rFonts w:ascii="Times New Roman" w:hAnsi="Times New Roman" w:cs="Times New Roman"/>
          <w:sz w:val="20"/>
        </w:rPr>
        <w:t>ПОРЯДОК</w:t>
      </w:r>
    </w:p>
    <w:p w:rsidR="005E3B74" w:rsidRDefault="004501C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ФОРМИРОВАНИЯ ПЕРЕЧНЯ НАЛОГОВЫХ РАСХОДОВ</w:t>
      </w:r>
    </w:p>
    <w:p w:rsidR="003D343D" w:rsidRDefault="004501C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0269E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 xml:space="preserve">И ОЦЕНКИ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2B5962" w:rsidP="002B5962">
      <w:pPr>
        <w:pStyle w:val="ConsPlusTitle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</w:t>
      </w:r>
      <w:r w:rsidR="004501C4" w:rsidRPr="00EB7917">
        <w:rPr>
          <w:rFonts w:ascii="Times New Roman" w:hAnsi="Times New Roman" w:cs="Times New Roman"/>
          <w:sz w:val="20"/>
        </w:rPr>
        <w:t>I. Общие положения</w:t>
      </w:r>
    </w:p>
    <w:p w:rsidR="004501C4" w:rsidRPr="00EB7917" w:rsidRDefault="004501C4" w:rsidP="001319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1.1. Настоящий Порядок определяет правила формирования перечня налоговых расходов и оценки налоговых расходов</w:t>
      </w:r>
      <w:r w:rsidR="005E3B74">
        <w:rPr>
          <w:rFonts w:ascii="Times New Roman" w:hAnsi="Times New Roman" w:cs="Times New Roman"/>
          <w:sz w:val="20"/>
        </w:rPr>
        <w:t xml:space="preserve"> муниципального образования сельское поселение «Муйская сельская администрация» (далее - </w:t>
      </w:r>
      <w:r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5E3B74">
        <w:rPr>
          <w:rFonts w:ascii="Times New Roman" w:hAnsi="Times New Roman" w:cs="Times New Roman"/>
          <w:sz w:val="20"/>
        </w:rPr>
        <w:t>)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1319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1.2. В настоящем Порядке применяются следующие термины и понятия:</w:t>
      </w:r>
    </w:p>
    <w:p w:rsidR="00131932" w:rsidRPr="00EB7917" w:rsidRDefault="004501C4" w:rsidP="00131932">
      <w:pPr>
        <w:ind w:firstLine="567"/>
        <w:jc w:val="both"/>
        <w:rPr>
          <w:sz w:val="20"/>
          <w:szCs w:val="20"/>
        </w:rPr>
      </w:pPr>
      <w:proofErr w:type="gramStart"/>
      <w:r w:rsidRPr="00EB7917">
        <w:rPr>
          <w:sz w:val="20"/>
          <w:szCs w:val="20"/>
        </w:rPr>
        <w:t xml:space="preserve">- куратор налогового расхода </w:t>
      </w:r>
      <w:r w:rsidR="00131932" w:rsidRPr="00EB7917">
        <w:rPr>
          <w:sz w:val="20"/>
          <w:szCs w:val="20"/>
        </w:rPr>
        <w:t>–</w:t>
      </w:r>
      <w:r w:rsidRPr="00EB7917">
        <w:rPr>
          <w:sz w:val="20"/>
          <w:szCs w:val="20"/>
        </w:rPr>
        <w:t xml:space="preserve"> </w:t>
      </w:r>
      <w:r w:rsidR="005E3B74">
        <w:rPr>
          <w:sz w:val="20"/>
          <w:szCs w:val="20"/>
        </w:rPr>
        <w:t xml:space="preserve"> </w:t>
      </w:r>
      <w:r w:rsidR="00131932" w:rsidRPr="00EB7917">
        <w:rPr>
          <w:sz w:val="20"/>
          <w:szCs w:val="20"/>
        </w:rPr>
        <w:t xml:space="preserve"> </w:t>
      </w:r>
      <w:r w:rsidR="005E3B74" w:rsidRPr="002B5962">
        <w:rPr>
          <w:rFonts w:ascii="Times New Roman CYR" w:hAnsi="Times New Roman CYR" w:cs="Times New Roman CYR"/>
          <w:sz w:val="20"/>
          <w:szCs w:val="20"/>
        </w:rPr>
        <w:t>администрация</w:t>
      </w:r>
      <w:r w:rsidR="005E3B74" w:rsidRPr="002B5962">
        <w:rPr>
          <w:sz w:val="20"/>
          <w:szCs w:val="20"/>
        </w:rPr>
        <w:t xml:space="preserve">  </w:t>
      </w:r>
      <w:r w:rsidR="00131932" w:rsidRPr="002B5962">
        <w:rPr>
          <w:sz w:val="20"/>
          <w:szCs w:val="20"/>
        </w:rPr>
        <w:t xml:space="preserve"> </w:t>
      </w:r>
      <w:r w:rsidR="0016796E">
        <w:rPr>
          <w:sz w:val="20"/>
          <w:szCs w:val="20"/>
        </w:rPr>
        <w:t>МО СП «Муйская сельская администрация»</w:t>
      </w:r>
      <w:r w:rsidR="00131932" w:rsidRPr="00EB7917">
        <w:rPr>
          <w:sz w:val="20"/>
          <w:szCs w:val="20"/>
        </w:rPr>
        <w:t xml:space="preserve">, </w:t>
      </w:r>
      <w:r w:rsidR="005E3B74">
        <w:rPr>
          <w:sz w:val="20"/>
          <w:szCs w:val="20"/>
        </w:rPr>
        <w:t xml:space="preserve">  ответственная</w:t>
      </w:r>
      <w:r w:rsidR="00131932" w:rsidRPr="00EB7917">
        <w:rPr>
          <w:sz w:val="20"/>
          <w:szCs w:val="20"/>
        </w:rPr>
        <w:t xml:space="preserve">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16796E">
        <w:rPr>
          <w:sz w:val="20"/>
          <w:szCs w:val="20"/>
        </w:rPr>
        <w:t>МО СП «Муйская сельская администрация»</w:t>
      </w:r>
      <w:r w:rsidR="00477100" w:rsidRPr="00EB7917">
        <w:rPr>
          <w:sz w:val="20"/>
          <w:szCs w:val="20"/>
        </w:rPr>
        <w:t xml:space="preserve"> </w:t>
      </w:r>
      <w:r w:rsidR="00131932" w:rsidRPr="00EB7917">
        <w:rPr>
          <w:sz w:val="20"/>
          <w:szCs w:val="20"/>
        </w:rPr>
        <w:t xml:space="preserve">(ее структурных элементов) и (или) целей социально-экономического развития </w:t>
      </w:r>
      <w:r w:rsidR="0016796E">
        <w:rPr>
          <w:sz w:val="20"/>
          <w:szCs w:val="20"/>
        </w:rPr>
        <w:t>МО СП «Муйская сельская администрация»</w:t>
      </w:r>
      <w:r w:rsidR="00131932" w:rsidRPr="00EB7917">
        <w:rPr>
          <w:sz w:val="20"/>
          <w:szCs w:val="20"/>
        </w:rPr>
        <w:t xml:space="preserve">, не относящихся к муниципальным программам </w:t>
      </w:r>
      <w:r w:rsidR="0016796E">
        <w:rPr>
          <w:sz w:val="20"/>
          <w:szCs w:val="20"/>
        </w:rPr>
        <w:t>МО СП «Муйская сельская администрация»</w:t>
      </w:r>
      <w:r w:rsidR="00131932" w:rsidRPr="00EB7917">
        <w:rPr>
          <w:sz w:val="20"/>
          <w:szCs w:val="20"/>
        </w:rPr>
        <w:t>;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оценка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200F3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комплекс мероприятий по оценке объемов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оценка объемов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200F3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определение объемов выпадающих доходов </w:t>
      </w:r>
      <w:r w:rsidR="000269E1" w:rsidRPr="00EB7917">
        <w:rPr>
          <w:rFonts w:ascii="Times New Roman" w:hAnsi="Times New Roman" w:cs="Times New Roman"/>
          <w:sz w:val="20"/>
        </w:rPr>
        <w:t xml:space="preserve">консолидированного </w:t>
      </w:r>
      <w:r w:rsidRPr="00EB7917">
        <w:rPr>
          <w:rFonts w:ascii="Times New Roman" w:hAnsi="Times New Roman" w:cs="Times New Roman"/>
          <w:sz w:val="20"/>
        </w:rPr>
        <w:t>бюджета</w:t>
      </w:r>
      <w:r w:rsidR="000269E1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, обусловленных льготами, предоставленными плательщикам;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оценка эффективности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269E1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B7917">
        <w:rPr>
          <w:rFonts w:ascii="Times New Roman" w:hAnsi="Times New Roman" w:cs="Times New Roman"/>
          <w:sz w:val="20"/>
        </w:rPr>
        <w:t xml:space="preserve">- перечень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269E1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документ, содержащий сведения о распределении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269E1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 соответствии с целями </w:t>
      </w:r>
      <w:r w:rsidR="000269E1" w:rsidRPr="00EB7917">
        <w:rPr>
          <w:rFonts w:ascii="Times New Roman" w:hAnsi="Times New Roman" w:cs="Times New Roman"/>
          <w:sz w:val="20"/>
        </w:rPr>
        <w:t xml:space="preserve">муниципальных </w:t>
      </w:r>
      <w:r w:rsidRPr="00EB7917">
        <w:rPr>
          <w:rFonts w:ascii="Times New Roman" w:hAnsi="Times New Roman" w:cs="Times New Roman"/>
          <w:sz w:val="20"/>
        </w:rPr>
        <w:t xml:space="preserve">программ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структурных элементов </w:t>
      </w:r>
      <w:r w:rsidR="000269E1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269E1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>и (или) целями социально-экономическо</w:t>
      </w:r>
      <w:r w:rsidR="00965AAC" w:rsidRPr="00EB7917">
        <w:rPr>
          <w:rFonts w:ascii="Times New Roman" w:hAnsi="Times New Roman" w:cs="Times New Roman"/>
          <w:sz w:val="20"/>
        </w:rPr>
        <w:t xml:space="preserve">го развития </w:t>
      </w:r>
      <w:r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</w:t>
      </w:r>
      <w:r w:rsidR="00965AAC" w:rsidRPr="00EB7917">
        <w:rPr>
          <w:rFonts w:ascii="Times New Roman" w:hAnsi="Times New Roman" w:cs="Times New Roman"/>
          <w:sz w:val="20"/>
        </w:rPr>
        <w:t xml:space="preserve">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</w:t>
      </w:r>
      <w:proofErr w:type="gramEnd"/>
      <w:r w:rsidR="0016796E">
        <w:rPr>
          <w:rFonts w:ascii="Times New Roman" w:hAnsi="Times New Roman" w:cs="Times New Roman"/>
          <w:sz w:val="20"/>
        </w:rPr>
        <w:t>»</w:t>
      </w:r>
      <w:r w:rsidRPr="00EB7917">
        <w:rPr>
          <w:rFonts w:ascii="Times New Roman" w:hAnsi="Times New Roman" w:cs="Times New Roman"/>
          <w:sz w:val="20"/>
        </w:rPr>
        <w:t>, а также о кураторах налоговых расходов;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- плательщики - плательщики налогов;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социальные налоговые расходы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965AAC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целевая категория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, обусловленных необходимостью обеспечения социальной защиты (поддержки) населения;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стимулирующие налоговые расходы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D4495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целевая категория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DD4495" w:rsidRPr="00EB7917">
        <w:rPr>
          <w:rFonts w:ascii="Times New Roman" w:hAnsi="Times New Roman" w:cs="Times New Roman"/>
          <w:sz w:val="20"/>
        </w:rPr>
        <w:t xml:space="preserve">консолидированного </w:t>
      </w:r>
      <w:r w:rsidRPr="00EB7917">
        <w:rPr>
          <w:rFonts w:ascii="Times New Roman" w:hAnsi="Times New Roman" w:cs="Times New Roman"/>
          <w:sz w:val="20"/>
        </w:rPr>
        <w:t xml:space="preserve">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технические налоговые расходы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A23183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целевая категория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B7917">
        <w:rPr>
          <w:rFonts w:ascii="Times New Roman" w:hAnsi="Times New Roman" w:cs="Times New Roman"/>
          <w:sz w:val="20"/>
        </w:rPr>
        <w:t xml:space="preserve">- нормативные характеристики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A23183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сведения о положениях нормативного правового акта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которым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61" w:history="1">
        <w:r w:rsidRPr="00EB7917">
          <w:rPr>
            <w:rFonts w:ascii="Times New Roman" w:hAnsi="Times New Roman" w:cs="Times New Roman"/>
            <w:sz w:val="20"/>
          </w:rPr>
          <w:t>перечню</w:t>
        </w:r>
      </w:hyperlink>
      <w:r w:rsidRPr="00EB7917">
        <w:rPr>
          <w:rFonts w:ascii="Times New Roman" w:hAnsi="Times New Roman" w:cs="Times New Roman"/>
          <w:sz w:val="20"/>
        </w:rPr>
        <w:t xml:space="preserve"> согласно приложению </w:t>
      </w:r>
      <w:r w:rsidR="00EC70BC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>1 к настоящему Порядку;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целевые характеристики налогового расхода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D4495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161" w:history="1">
        <w:r w:rsidRPr="00EB7917">
          <w:rPr>
            <w:rFonts w:ascii="Times New Roman" w:hAnsi="Times New Roman" w:cs="Times New Roman"/>
            <w:sz w:val="20"/>
          </w:rPr>
          <w:t xml:space="preserve">приложением </w:t>
        </w:r>
        <w:r w:rsidR="00DD4495" w:rsidRPr="00EB7917">
          <w:rPr>
            <w:rFonts w:ascii="Times New Roman" w:hAnsi="Times New Roman" w:cs="Times New Roman"/>
            <w:sz w:val="20"/>
          </w:rPr>
          <w:t>№</w:t>
        </w:r>
        <w:r w:rsidRPr="00EB7917">
          <w:rPr>
            <w:rFonts w:ascii="Times New Roman" w:hAnsi="Times New Roman" w:cs="Times New Roman"/>
            <w:sz w:val="20"/>
          </w:rPr>
          <w:t>1</w:t>
        </w:r>
      </w:hyperlink>
      <w:r w:rsidRPr="00EB7917">
        <w:rPr>
          <w:rFonts w:ascii="Times New Roman" w:hAnsi="Times New Roman" w:cs="Times New Roman"/>
          <w:sz w:val="20"/>
        </w:rPr>
        <w:t xml:space="preserve"> к настоящему Порядку;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- фискальные характеристики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D4495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>- сведения об объеме льгот, предоставленных плательщикам, о численности получателей льгот и об объеме налогов, задекларированных им</w:t>
      </w:r>
      <w:r w:rsidR="00E12F8F">
        <w:rPr>
          <w:rFonts w:ascii="Times New Roman" w:hAnsi="Times New Roman" w:cs="Times New Roman"/>
          <w:sz w:val="20"/>
        </w:rPr>
        <w:t xml:space="preserve">и для уплаты в </w:t>
      </w:r>
      <w:r w:rsidRPr="00EB7917">
        <w:rPr>
          <w:rFonts w:ascii="Times New Roman" w:hAnsi="Times New Roman" w:cs="Times New Roman"/>
          <w:sz w:val="20"/>
        </w:rPr>
        <w:t xml:space="preserve"> бюджет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а также иные характеристики, предусмотренные </w:t>
      </w:r>
      <w:hyperlink w:anchor="P161" w:history="1">
        <w:r w:rsidRPr="00EB7917">
          <w:rPr>
            <w:rFonts w:ascii="Times New Roman" w:hAnsi="Times New Roman" w:cs="Times New Roman"/>
            <w:sz w:val="20"/>
          </w:rPr>
          <w:t xml:space="preserve">приложением </w:t>
        </w:r>
        <w:r w:rsidR="00DB7F7B" w:rsidRPr="00EB7917">
          <w:rPr>
            <w:rFonts w:ascii="Times New Roman" w:hAnsi="Times New Roman" w:cs="Times New Roman"/>
            <w:sz w:val="20"/>
          </w:rPr>
          <w:t>№</w:t>
        </w:r>
        <w:r w:rsidRPr="00EB7917">
          <w:rPr>
            <w:rFonts w:ascii="Times New Roman" w:hAnsi="Times New Roman" w:cs="Times New Roman"/>
            <w:sz w:val="20"/>
          </w:rPr>
          <w:t>1</w:t>
        </w:r>
      </w:hyperlink>
      <w:r w:rsidRPr="00EB7917">
        <w:rPr>
          <w:rFonts w:ascii="Times New Roman" w:hAnsi="Times New Roman" w:cs="Times New Roman"/>
          <w:sz w:val="20"/>
        </w:rPr>
        <w:t xml:space="preserve"> к настоящему Порядку.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1.3.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Отнесение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к </w:t>
      </w:r>
      <w:r w:rsidR="00DB7F7B" w:rsidRPr="00EB7917">
        <w:rPr>
          <w:rFonts w:ascii="Times New Roman" w:hAnsi="Times New Roman" w:cs="Times New Roman"/>
          <w:sz w:val="20"/>
        </w:rPr>
        <w:t>муниципальным</w:t>
      </w:r>
      <w:r w:rsidRPr="00EB7917">
        <w:rPr>
          <w:rFonts w:ascii="Times New Roman" w:hAnsi="Times New Roman" w:cs="Times New Roman"/>
          <w:sz w:val="20"/>
        </w:rPr>
        <w:t xml:space="preserve">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осуществляется исходя из целей </w:t>
      </w:r>
      <w:r w:rsidR="00DB7F7B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структурных элементов </w:t>
      </w:r>
      <w:r w:rsidR="00DB7F7B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и (или) </w:t>
      </w:r>
      <w:r w:rsidR="00DB7F7B" w:rsidRPr="00EB7917">
        <w:rPr>
          <w:rFonts w:ascii="Times New Roman" w:hAnsi="Times New Roman" w:cs="Times New Roman"/>
          <w:sz w:val="20"/>
        </w:rPr>
        <w:t xml:space="preserve">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1.4.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Оценка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осуществляется куратором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DB7F7B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 соответствии с </w:t>
      </w:r>
      <w:hyperlink r:id="rId7" w:history="1">
        <w:r w:rsidRPr="00EB7917">
          <w:rPr>
            <w:rFonts w:ascii="Times New Roman" w:hAnsi="Times New Roman" w:cs="Times New Roman"/>
            <w:sz w:val="20"/>
          </w:rPr>
          <w:t>пунктом 6</w:t>
        </w:r>
      </w:hyperlink>
      <w:r w:rsidRPr="00EB7917">
        <w:rPr>
          <w:rFonts w:ascii="Times New Roman" w:hAnsi="Times New Roman" w:cs="Times New Roman"/>
          <w:sz w:val="20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</w:t>
      </w:r>
      <w:r w:rsidR="00DB7F7B" w:rsidRPr="00EB7917">
        <w:rPr>
          <w:rFonts w:ascii="Times New Roman" w:hAnsi="Times New Roman" w:cs="Times New Roman"/>
          <w:sz w:val="20"/>
        </w:rPr>
        <w:t>№796 «</w:t>
      </w:r>
      <w:r w:rsidRPr="00EB7917">
        <w:rPr>
          <w:rFonts w:ascii="Times New Roman" w:hAnsi="Times New Roman" w:cs="Times New Roman"/>
          <w:sz w:val="20"/>
        </w:rPr>
        <w:t xml:space="preserve">Об общих требованиях к оценке </w:t>
      </w:r>
      <w:r w:rsidRPr="00EB7917">
        <w:rPr>
          <w:rFonts w:ascii="Times New Roman" w:hAnsi="Times New Roman" w:cs="Times New Roman"/>
          <w:sz w:val="20"/>
        </w:rPr>
        <w:lastRenderedPageBreak/>
        <w:t>налоговых расходов субъектов Российской Федерации и муниципальных образований</w:t>
      </w:r>
      <w:r w:rsidR="00DB7F7B" w:rsidRPr="00EB7917">
        <w:rPr>
          <w:rFonts w:ascii="Times New Roman" w:hAnsi="Times New Roman" w:cs="Times New Roman"/>
          <w:sz w:val="20"/>
        </w:rPr>
        <w:t>»</w:t>
      </w:r>
      <w:r w:rsidRPr="00EB7917">
        <w:rPr>
          <w:rFonts w:ascii="Times New Roman" w:hAnsi="Times New Roman" w:cs="Times New Roman"/>
          <w:sz w:val="20"/>
        </w:rPr>
        <w:t>.</w:t>
      </w:r>
      <w:proofErr w:type="gramEnd"/>
    </w:p>
    <w:p w:rsidR="004501C4" w:rsidRPr="00EB7917" w:rsidRDefault="004501C4" w:rsidP="002B59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1.5. </w:t>
      </w:r>
      <w:r w:rsidR="00E12F8F" w:rsidRPr="00E12F8F">
        <w:rPr>
          <w:rFonts w:ascii="Times New Roman" w:hAnsi="Times New Roman" w:cs="Times New Roman"/>
          <w:sz w:val="20"/>
        </w:rPr>
        <w:t>А</w:t>
      </w:r>
      <w:r w:rsidR="00E12F8F">
        <w:rPr>
          <w:rFonts w:ascii="Times New Roman" w:hAnsi="Times New Roman" w:cs="Times New Roman"/>
          <w:sz w:val="20"/>
        </w:rPr>
        <w:t>дминистрация</w:t>
      </w:r>
      <w:r w:rsidR="00DB7F7B" w:rsidRPr="00E12F8F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</w:t>
      </w:r>
      <w:r w:rsidR="00E12F8F">
        <w:rPr>
          <w:rFonts w:ascii="Times New Roman" w:hAnsi="Times New Roman" w:cs="Times New Roman"/>
          <w:sz w:val="20"/>
        </w:rPr>
        <w:t>(далее – Администрация)</w:t>
      </w:r>
      <w:r w:rsidR="007F2E4E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формирует перечень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осуществляет анализ и обобщение результатов оценки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проводимой кураторами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7F2E4E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II. Формирование перечня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2.1. Проект </w:t>
      </w:r>
      <w:hyperlink w:anchor="P257" w:history="1">
        <w:r w:rsidRPr="00EB7917">
          <w:rPr>
            <w:rFonts w:ascii="Times New Roman" w:hAnsi="Times New Roman" w:cs="Times New Roman"/>
            <w:sz w:val="20"/>
          </w:rPr>
          <w:t>перечня</w:t>
        </w:r>
      </w:hyperlink>
      <w:r w:rsidRPr="00EB7917">
        <w:rPr>
          <w:rFonts w:ascii="Times New Roman" w:hAnsi="Times New Roman" w:cs="Times New Roman"/>
          <w:sz w:val="20"/>
        </w:rPr>
        <w:t xml:space="preserve">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на очередной финансовый год и плановый период </w:t>
      </w:r>
      <w:r w:rsidRPr="00C24ADA">
        <w:rPr>
          <w:rFonts w:ascii="Times New Roman" w:hAnsi="Times New Roman" w:cs="Times New Roman"/>
          <w:sz w:val="20"/>
        </w:rPr>
        <w:t xml:space="preserve">формируется </w:t>
      </w:r>
      <w:r w:rsidR="00C24ADA">
        <w:rPr>
          <w:rFonts w:ascii="Times New Roman" w:hAnsi="Times New Roman" w:cs="Times New Roman"/>
          <w:sz w:val="20"/>
        </w:rPr>
        <w:t>Администрацией</w:t>
      </w:r>
      <w:r w:rsidRPr="00EB7917">
        <w:rPr>
          <w:rFonts w:ascii="Times New Roman" w:hAnsi="Times New Roman" w:cs="Times New Roman"/>
          <w:sz w:val="20"/>
        </w:rPr>
        <w:t xml:space="preserve"> по форме согласно приложению </w:t>
      </w:r>
      <w:r w:rsidR="007F2E4E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 xml:space="preserve">2 к настоящему Порядку и направляется до 10 апреля текущего года на </w:t>
      </w:r>
      <w:r w:rsidRPr="00C24ADA">
        <w:rPr>
          <w:rFonts w:ascii="Times New Roman" w:hAnsi="Times New Roman" w:cs="Times New Roman"/>
          <w:sz w:val="20"/>
        </w:rPr>
        <w:t>согласование кураторам налоговых</w:t>
      </w:r>
      <w:r w:rsidRPr="00EB7917">
        <w:rPr>
          <w:rFonts w:ascii="Times New Roman" w:hAnsi="Times New Roman" w:cs="Times New Roman"/>
          <w:sz w:val="20"/>
        </w:rPr>
        <w:t xml:space="preserve">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2.2.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Кураторы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до 15 апреля текущего года рассматривают проект перечня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на предмет предлагаемого распределения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 по целям муниципальных программ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 и (или) 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7F2E4E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</w:t>
      </w:r>
      <w:proofErr w:type="gramEnd"/>
      <w:r w:rsidR="0016796E">
        <w:rPr>
          <w:rFonts w:ascii="Times New Roman" w:hAnsi="Times New Roman" w:cs="Times New Roman"/>
          <w:sz w:val="20"/>
        </w:rPr>
        <w:t xml:space="preserve"> «Муйская сельская администрация</w:t>
      </w:r>
      <w:proofErr w:type="gramStart"/>
      <w:r w:rsidR="0016796E">
        <w:rPr>
          <w:rFonts w:ascii="Times New Roman" w:hAnsi="Times New Roman" w:cs="Times New Roman"/>
          <w:sz w:val="20"/>
        </w:rPr>
        <w:t>»</w:t>
      </w:r>
      <w:r w:rsidR="00C24ADA">
        <w:rPr>
          <w:rFonts w:ascii="Times New Roman" w:hAnsi="Times New Roman" w:cs="Times New Roman"/>
          <w:sz w:val="20"/>
        </w:rPr>
        <w:t>.</w:t>
      </w:r>
      <w:r w:rsidRPr="00EB7917">
        <w:rPr>
          <w:rFonts w:ascii="Times New Roman" w:hAnsi="Times New Roman" w:cs="Times New Roman"/>
          <w:sz w:val="20"/>
        </w:rPr>
        <w:t>.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Перечень налоговых расходов  размещается на официальном сайте </w:t>
      </w:r>
      <w:r w:rsidR="004351F8" w:rsidRPr="00EB7917">
        <w:rPr>
          <w:rFonts w:ascii="Times New Roman" w:hAnsi="Times New Roman" w:cs="Times New Roman"/>
          <w:sz w:val="20"/>
        </w:rPr>
        <w:t xml:space="preserve">администрации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541A24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>в информаци</w:t>
      </w:r>
      <w:r w:rsidR="004351F8" w:rsidRPr="00EB7917">
        <w:rPr>
          <w:rFonts w:ascii="Times New Roman" w:hAnsi="Times New Roman" w:cs="Times New Roman"/>
          <w:sz w:val="20"/>
        </w:rPr>
        <w:t>онно-телекоммуникационной сети «</w:t>
      </w:r>
      <w:r w:rsidRPr="00EB7917">
        <w:rPr>
          <w:rFonts w:ascii="Times New Roman" w:hAnsi="Times New Roman" w:cs="Times New Roman"/>
          <w:sz w:val="20"/>
        </w:rPr>
        <w:t>Интернет</w:t>
      </w:r>
      <w:r w:rsidR="004351F8" w:rsidRPr="00EB7917">
        <w:rPr>
          <w:rFonts w:ascii="Times New Roman" w:hAnsi="Times New Roman" w:cs="Times New Roman"/>
          <w:sz w:val="20"/>
        </w:rPr>
        <w:t>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2B59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2.3.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кураторы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D2856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 течение 10 рабочих дней с даты вступления в силу соответствующего нормативного правового акта направляют в </w:t>
      </w:r>
      <w:r w:rsidR="00C24ADA">
        <w:rPr>
          <w:rFonts w:ascii="Times New Roman" w:hAnsi="Times New Roman" w:cs="Times New Roman"/>
          <w:sz w:val="20"/>
        </w:rPr>
        <w:t>Администрацию</w:t>
      </w:r>
      <w:r w:rsidR="004D2856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информацию о необходимости внесения изменений в перечень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  <w:proofErr w:type="gramEnd"/>
      <w:r w:rsidRPr="00EB7917">
        <w:rPr>
          <w:rFonts w:ascii="Times New Roman" w:hAnsi="Times New Roman" w:cs="Times New Roman"/>
          <w:sz w:val="20"/>
        </w:rPr>
        <w:t xml:space="preserve"> </w:t>
      </w:r>
      <w:r w:rsidR="00C24ADA">
        <w:rPr>
          <w:rFonts w:ascii="Times New Roman" w:hAnsi="Times New Roman" w:cs="Times New Roman"/>
          <w:sz w:val="20"/>
        </w:rPr>
        <w:t>Администрация</w:t>
      </w:r>
      <w:r w:rsidRPr="00EB7917">
        <w:rPr>
          <w:rFonts w:ascii="Times New Roman" w:hAnsi="Times New Roman" w:cs="Times New Roman"/>
          <w:sz w:val="20"/>
        </w:rPr>
        <w:t xml:space="preserve"> на основании полученной информации вносит соответствующие изменения в перечень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III. Порядок оценки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3.1. В целях проведения оценки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E6641" w:rsidRPr="00EB7917">
        <w:rPr>
          <w:rFonts w:ascii="Times New Roman" w:hAnsi="Times New Roman" w:cs="Times New Roman"/>
          <w:sz w:val="20"/>
        </w:rPr>
        <w:t xml:space="preserve"> </w:t>
      </w:r>
      <w:r w:rsidR="00C24ADA">
        <w:rPr>
          <w:rFonts w:ascii="Times New Roman" w:hAnsi="Times New Roman" w:cs="Times New Roman"/>
          <w:sz w:val="20"/>
        </w:rPr>
        <w:t>Администрация</w:t>
      </w:r>
      <w:r w:rsidRPr="00EB7917">
        <w:rPr>
          <w:rFonts w:ascii="Times New Roman" w:hAnsi="Times New Roman" w:cs="Times New Roman"/>
          <w:sz w:val="20"/>
        </w:rPr>
        <w:t xml:space="preserve"> ежегодно до 1 февраля направляет в </w:t>
      </w:r>
      <w:r w:rsidR="00BD71C9" w:rsidRPr="00EB7917">
        <w:rPr>
          <w:rFonts w:ascii="Times New Roman" w:hAnsi="Times New Roman" w:cs="Times New Roman"/>
          <w:sz w:val="20"/>
        </w:rPr>
        <w:t xml:space="preserve">Межрайонную  ИФНС  №8 по РБ </w:t>
      </w:r>
      <w:r w:rsidRPr="00EB7917">
        <w:rPr>
          <w:rFonts w:ascii="Times New Roman" w:hAnsi="Times New Roman" w:cs="Times New Roman"/>
          <w:sz w:val="20"/>
        </w:rPr>
        <w:t xml:space="preserve">сведения о категориях </w:t>
      </w:r>
      <w:proofErr w:type="gramStart"/>
      <w:r w:rsidRPr="00EB7917">
        <w:rPr>
          <w:rFonts w:ascii="Times New Roman" w:hAnsi="Times New Roman" w:cs="Times New Roman"/>
          <w:sz w:val="20"/>
        </w:rPr>
        <w:t>плательщиков</w:t>
      </w:r>
      <w:proofErr w:type="gramEnd"/>
      <w:r w:rsidRPr="00EB7917">
        <w:rPr>
          <w:rFonts w:ascii="Times New Roman" w:hAnsi="Times New Roman" w:cs="Times New Roman"/>
          <w:sz w:val="20"/>
        </w:rPr>
        <w:t xml:space="preserve">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году, и иной информации, предусмотренной </w:t>
      </w:r>
      <w:hyperlink w:anchor="P161" w:history="1">
        <w:r w:rsidRPr="00EB7917">
          <w:rPr>
            <w:rFonts w:ascii="Times New Roman" w:hAnsi="Times New Roman" w:cs="Times New Roman"/>
            <w:sz w:val="20"/>
          </w:rPr>
          <w:t xml:space="preserve">приложением </w:t>
        </w:r>
        <w:r w:rsidR="004E6641" w:rsidRPr="00EB7917">
          <w:rPr>
            <w:rFonts w:ascii="Times New Roman" w:hAnsi="Times New Roman" w:cs="Times New Roman"/>
            <w:sz w:val="20"/>
          </w:rPr>
          <w:t>№</w:t>
        </w:r>
        <w:r w:rsidRPr="00EB7917">
          <w:rPr>
            <w:rFonts w:ascii="Times New Roman" w:hAnsi="Times New Roman" w:cs="Times New Roman"/>
            <w:sz w:val="20"/>
          </w:rPr>
          <w:t>1</w:t>
        </w:r>
      </w:hyperlink>
      <w:r w:rsidRPr="00EB7917">
        <w:rPr>
          <w:rFonts w:ascii="Times New Roman" w:hAnsi="Times New Roman" w:cs="Times New Roman"/>
          <w:sz w:val="20"/>
        </w:rPr>
        <w:t xml:space="preserve"> к настоящему Порядку.</w:t>
      </w:r>
    </w:p>
    <w:p w:rsidR="004501C4" w:rsidRPr="00C24ADA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3.2. </w:t>
      </w:r>
      <w:r w:rsidR="00E413A6" w:rsidRPr="00EB7917">
        <w:rPr>
          <w:rFonts w:ascii="Times New Roman" w:hAnsi="Times New Roman" w:cs="Times New Roman"/>
          <w:sz w:val="20"/>
        </w:rPr>
        <w:t xml:space="preserve">Межрайонная  ИФНС  №8 по РБ </w:t>
      </w:r>
      <w:r w:rsidRPr="00C24ADA">
        <w:rPr>
          <w:rFonts w:ascii="Times New Roman" w:hAnsi="Times New Roman" w:cs="Times New Roman"/>
          <w:sz w:val="20"/>
        </w:rPr>
        <w:t xml:space="preserve">представляет в </w:t>
      </w:r>
      <w:r w:rsidR="00E413A6" w:rsidRPr="00C24ADA">
        <w:rPr>
          <w:rFonts w:ascii="Times New Roman" w:hAnsi="Times New Roman" w:cs="Times New Roman"/>
          <w:sz w:val="20"/>
        </w:rPr>
        <w:t xml:space="preserve">администрацию </w:t>
      </w:r>
      <w:r w:rsidR="0016796E" w:rsidRPr="00C24ADA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C24ADA">
        <w:rPr>
          <w:rFonts w:ascii="Times New Roman" w:hAnsi="Times New Roman" w:cs="Times New Roman"/>
          <w:sz w:val="20"/>
        </w:rPr>
        <w:t>: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а) до 1 апреля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4501C4" w:rsidRPr="00EB7917" w:rsidRDefault="00541A2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>сведения о количестве плательщиков, воспользовавшихся льготами;</w:t>
      </w:r>
    </w:p>
    <w:p w:rsidR="004501C4" w:rsidRPr="00EB7917" w:rsidRDefault="00541A2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 xml:space="preserve">сведения о суммах выпадающих доходов консолидированного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по каждому налоговому расходу;</w:t>
      </w:r>
    </w:p>
    <w:p w:rsidR="004501C4" w:rsidRPr="00EB7917" w:rsidRDefault="00541A2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 xml:space="preserve">сведения об объемах налогов, задекларированных для уплаты плательщиками в </w:t>
      </w:r>
      <w:r w:rsidR="00C24ADA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 xml:space="preserve"> бюджет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по каждому налоговому расходу, в отношении стимулирующих налоговых расходов;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б) до 15 июля сведения за отчетный финансовый год об объеме льгот и количестве плательщиков, воспользовавшихся налоговыми льготами, а также сведения о налогах, задекларированных для уплаты плательщиками, имеющими право на льготы, в отчетном году по стимулирующим налоговым расходам.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3.3. Кураторы налоговых расходов осуществляют оценку налоговых расходов в соответствии с настоящим Порядком, </w:t>
      </w:r>
      <w:hyperlink w:anchor="P295" w:history="1">
        <w:r w:rsidRPr="00EB7917">
          <w:rPr>
            <w:rFonts w:ascii="Times New Roman" w:hAnsi="Times New Roman" w:cs="Times New Roman"/>
            <w:sz w:val="20"/>
          </w:rPr>
          <w:t>результаты</w:t>
        </w:r>
      </w:hyperlink>
      <w:r w:rsidRPr="00EB7917">
        <w:rPr>
          <w:rFonts w:ascii="Times New Roman" w:hAnsi="Times New Roman" w:cs="Times New Roman"/>
          <w:sz w:val="20"/>
        </w:rPr>
        <w:t xml:space="preserve"> оценки эффективности налоговых расходов по форме согласно приложению </w:t>
      </w:r>
      <w:r w:rsidR="00280726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 xml:space="preserve">3 к настоящему Порядку направляют до 1 мая в </w:t>
      </w:r>
      <w:r w:rsidR="00DB32C1">
        <w:rPr>
          <w:rFonts w:ascii="Times New Roman" w:hAnsi="Times New Roman" w:cs="Times New Roman"/>
          <w:sz w:val="20"/>
        </w:rPr>
        <w:t>Администрацию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3.4. </w:t>
      </w:r>
      <w:proofErr w:type="gramStart"/>
      <w:r w:rsidR="00DB32C1">
        <w:rPr>
          <w:rFonts w:ascii="Times New Roman" w:hAnsi="Times New Roman" w:cs="Times New Roman"/>
          <w:sz w:val="20"/>
        </w:rPr>
        <w:t>Администрация</w:t>
      </w:r>
      <w:r w:rsidRPr="00EB7917">
        <w:rPr>
          <w:rFonts w:ascii="Times New Roman" w:hAnsi="Times New Roman" w:cs="Times New Roman"/>
          <w:sz w:val="20"/>
        </w:rPr>
        <w:t xml:space="preserve"> до 1 июня </w:t>
      </w:r>
      <w:r w:rsidR="001675B7" w:rsidRPr="00EB7917">
        <w:rPr>
          <w:rFonts w:ascii="Times New Roman" w:hAnsi="Times New Roman" w:cs="Times New Roman"/>
          <w:sz w:val="20"/>
        </w:rPr>
        <w:t xml:space="preserve">проводит оценку эффективности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1675B7" w:rsidRPr="00EB7917">
        <w:rPr>
          <w:rFonts w:ascii="Times New Roman" w:hAnsi="Times New Roman" w:cs="Times New Roman"/>
          <w:sz w:val="20"/>
        </w:rPr>
        <w:t xml:space="preserve"> по перечню показателей для проведения оценки налоговых расходов субъекта Российской Федерации согласно </w:t>
      </w:r>
      <w:hyperlink r:id="rId8" w:history="1">
        <w:r w:rsidR="001675B7" w:rsidRPr="00EB7917">
          <w:rPr>
            <w:rFonts w:ascii="Times New Roman" w:hAnsi="Times New Roman" w:cs="Times New Roman"/>
            <w:sz w:val="20"/>
          </w:rPr>
          <w:t>постановлению</w:t>
        </w:r>
      </w:hyperlink>
      <w:r w:rsidR="001675B7" w:rsidRPr="00EB7917">
        <w:rPr>
          <w:rFonts w:ascii="Times New Roman" w:hAnsi="Times New Roman" w:cs="Times New Roman"/>
          <w:sz w:val="20"/>
        </w:rPr>
        <w:t xml:space="preserve">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</w:t>
      </w:r>
      <w:r w:rsidRPr="00EB7917">
        <w:rPr>
          <w:rFonts w:ascii="Times New Roman" w:hAnsi="Times New Roman" w:cs="Times New Roman"/>
          <w:sz w:val="20"/>
        </w:rPr>
        <w:t xml:space="preserve">направляет в </w:t>
      </w:r>
      <w:r w:rsidR="001E167A" w:rsidRPr="00EB7917">
        <w:rPr>
          <w:rFonts w:ascii="Times New Roman" w:hAnsi="Times New Roman" w:cs="Times New Roman"/>
          <w:sz w:val="20"/>
        </w:rPr>
        <w:t>финансов</w:t>
      </w:r>
      <w:r w:rsidR="001675B7" w:rsidRPr="00EB7917">
        <w:rPr>
          <w:rFonts w:ascii="Times New Roman" w:hAnsi="Times New Roman" w:cs="Times New Roman"/>
          <w:sz w:val="20"/>
        </w:rPr>
        <w:t>о</w:t>
      </w:r>
      <w:r w:rsidR="001E167A" w:rsidRPr="00EB7917">
        <w:rPr>
          <w:rFonts w:ascii="Times New Roman" w:hAnsi="Times New Roman" w:cs="Times New Roman"/>
          <w:sz w:val="20"/>
        </w:rPr>
        <w:t xml:space="preserve"> – бюджетный отдел</w:t>
      </w:r>
      <w:r w:rsidRPr="00EB7917">
        <w:rPr>
          <w:rFonts w:ascii="Times New Roman" w:hAnsi="Times New Roman" w:cs="Times New Roman"/>
          <w:sz w:val="20"/>
        </w:rPr>
        <w:t xml:space="preserve"> </w:t>
      </w:r>
      <w:r w:rsidR="001675B7" w:rsidRPr="00EB7917">
        <w:rPr>
          <w:rFonts w:ascii="Times New Roman" w:hAnsi="Times New Roman" w:cs="Times New Roman"/>
          <w:sz w:val="20"/>
        </w:rPr>
        <w:t>администрации</w:t>
      </w:r>
      <w:r w:rsidR="001E167A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 xml:space="preserve">МО </w:t>
      </w:r>
      <w:r w:rsidR="00DB32C1">
        <w:rPr>
          <w:rFonts w:ascii="Times New Roman" w:hAnsi="Times New Roman" w:cs="Times New Roman"/>
          <w:sz w:val="20"/>
        </w:rPr>
        <w:t xml:space="preserve">  «Муйский</w:t>
      </w:r>
      <w:r w:rsidR="0016796E">
        <w:rPr>
          <w:rFonts w:ascii="Times New Roman" w:hAnsi="Times New Roman" w:cs="Times New Roman"/>
          <w:sz w:val="20"/>
        </w:rPr>
        <w:t xml:space="preserve"> </w:t>
      </w:r>
      <w:r w:rsidR="00DB32C1">
        <w:rPr>
          <w:rFonts w:ascii="Times New Roman" w:hAnsi="Times New Roman" w:cs="Times New Roman"/>
          <w:sz w:val="20"/>
        </w:rPr>
        <w:t>район</w:t>
      </w:r>
      <w:r w:rsidR="0016796E">
        <w:rPr>
          <w:rFonts w:ascii="Times New Roman" w:hAnsi="Times New Roman" w:cs="Times New Roman"/>
          <w:sz w:val="20"/>
        </w:rPr>
        <w:t>»</w:t>
      </w:r>
      <w:r w:rsidR="001675B7" w:rsidRPr="00EB7917">
        <w:rPr>
          <w:rFonts w:ascii="Times New Roman" w:hAnsi="Times New Roman" w:cs="Times New Roman"/>
          <w:sz w:val="20"/>
        </w:rPr>
        <w:t xml:space="preserve"> (далее - ФБО).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При необходимости </w:t>
      </w:r>
      <w:r w:rsidR="00DB32C1">
        <w:rPr>
          <w:rFonts w:ascii="Times New Roman" w:hAnsi="Times New Roman" w:cs="Times New Roman"/>
          <w:sz w:val="20"/>
        </w:rPr>
        <w:t>Администрация</w:t>
      </w:r>
      <w:r w:rsidR="001675B7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до 20 августа представляет в </w:t>
      </w:r>
      <w:r w:rsidR="002B30EB" w:rsidRPr="00EB7917">
        <w:rPr>
          <w:rFonts w:ascii="Times New Roman" w:hAnsi="Times New Roman" w:cs="Times New Roman"/>
          <w:sz w:val="20"/>
        </w:rPr>
        <w:t>ФБО</w:t>
      </w:r>
      <w:r w:rsidRPr="00EB7917">
        <w:rPr>
          <w:rFonts w:ascii="Times New Roman" w:hAnsi="Times New Roman" w:cs="Times New Roman"/>
          <w:sz w:val="20"/>
        </w:rPr>
        <w:t xml:space="preserve"> уточненную оценк</w:t>
      </w:r>
      <w:r w:rsidR="002B30EB" w:rsidRPr="00EB7917">
        <w:rPr>
          <w:rFonts w:ascii="Times New Roman" w:hAnsi="Times New Roman" w:cs="Times New Roman"/>
          <w:sz w:val="20"/>
        </w:rPr>
        <w:t>у</w:t>
      </w:r>
      <w:r w:rsidRPr="00EB7917">
        <w:rPr>
          <w:rFonts w:ascii="Times New Roman" w:hAnsi="Times New Roman" w:cs="Times New Roman"/>
          <w:sz w:val="20"/>
        </w:rPr>
        <w:t xml:space="preserve"> эффективности налоговых расходов</w:t>
      </w:r>
      <w:r w:rsidR="002E4A7D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DB32C1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Администрация</w:t>
      </w:r>
      <w:r w:rsidR="002B30EB"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 xml:space="preserve">до 1 октября текущего года размещает информацию о результатах ежегодной оценки эффективности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2E4A7D"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 xml:space="preserve">на официальном сайте в информационно-телекоммуникационной сети </w:t>
      </w:r>
      <w:r w:rsidR="00541A24">
        <w:rPr>
          <w:rFonts w:ascii="Times New Roman" w:hAnsi="Times New Roman" w:cs="Times New Roman"/>
          <w:sz w:val="20"/>
        </w:rPr>
        <w:t>«</w:t>
      </w:r>
      <w:r w:rsidR="004501C4" w:rsidRPr="00EB7917">
        <w:rPr>
          <w:rFonts w:ascii="Times New Roman" w:hAnsi="Times New Roman" w:cs="Times New Roman"/>
          <w:sz w:val="20"/>
        </w:rPr>
        <w:t>Интернет</w:t>
      </w:r>
      <w:r w:rsidR="00541A24">
        <w:rPr>
          <w:rFonts w:ascii="Times New Roman" w:hAnsi="Times New Roman" w:cs="Times New Roman"/>
          <w:sz w:val="20"/>
        </w:rPr>
        <w:t>»</w:t>
      </w:r>
      <w:r w:rsidR="004501C4"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3.5. Оценка эффективности налоговых расходов</w:t>
      </w:r>
      <w:r w:rsidR="002E4A7D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2E4A7D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 включает: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а) оценку целесообразности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б) оценку результативности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3.6. Критериями целесообразности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317CE5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>являются: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соответствие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317CE5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целям </w:t>
      </w:r>
      <w:r w:rsidR="00317CE5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программ, структурным элементам </w:t>
      </w:r>
      <w:r w:rsidR="00317CE5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 и (или) целям </w:t>
      </w:r>
      <w:r w:rsidR="00317CE5" w:rsidRPr="00EB7917">
        <w:rPr>
          <w:rFonts w:ascii="Times New Roman" w:hAnsi="Times New Roman" w:cs="Times New Roman"/>
          <w:sz w:val="20"/>
        </w:rPr>
        <w:t xml:space="preserve">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317CE5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EB7917">
        <w:rPr>
          <w:rFonts w:ascii="Times New Roman" w:hAnsi="Times New Roman" w:cs="Times New Roman"/>
          <w:sz w:val="20"/>
        </w:rPr>
        <w:t>востребованность</w:t>
      </w:r>
      <w:proofErr w:type="spellEnd"/>
      <w:r w:rsidRPr="00EB7917">
        <w:rPr>
          <w:rFonts w:ascii="Times New Roman" w:hAnsi="Times New Roman" w:cs="Times New Roman"/>
          <w:sz w:val="20"/>
        </w:rPr>
        <w:t xml:space="preserve">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В случае несоответствия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хотя бы одному из критериев, указанных в настоящем пункте, куратору налогового расхода надлежит представить в </w:t>
      </w:r>
      <w:r w:rsidR="00DB32C1">
        <w:rPr>
          <w:rFonts w:ascii="Times New Roman" w:hAnsi="Times New Roman" w:cs="Times New Roman"/>
          <w:sz w:val="20"/>
        </w:rPr>
        <w:t>Администрацию</w:t>
      </w:r>
      <w:r w:rsidRPr="00EB7917">
        <w:rPr>
          <w:rFonts w:ascii="Times New Roman" w:hAnsi="Times New Roman" w:cs="Times New Roman"/>
          <w:sz w:val="20"/>
        </w:rPr>
        <w:t xml:space="preserve"> предложения о сохранении (уточнении, отмене) льгот для плательщиков.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3.7. </w:t>
      </w:r>
      <w:proofErr w:type="gramStart"/>
      <w:r w:rsidRPr="00EB7917">
        <w:rPr>
          <w:rFonts w:ascii="Times New Roman" w:hAnsi="Times New Roman" w:cs="Times New Roman"/>
          <w:sz w:val="20"/>
        </w:rPr>
        <w:t>В качестве критерия результативности налогового расхода</w:t>
      </w:r>
      <w:r w:rsidR="00BB194C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определяется как минимум один показатель (индикатор) достижения целей </w:t>
      </w:r>
      <w:r w:rsidR="00BB194C" w:rsidRPr="00EB7917">
        <w:rPr>
          <w:rFonts w:ascii="Times New Roman" w:hAnsi="Times New Roman" w:cs="Times New Roman"/>
          <w:sz w:val="20"/>
        </w:rPr>
        <w:t>муниципальной</w:t>
      </w:r>
      <w:r w:rsidRPr="00EB7917">
        <w:rPr>
          <w:rFonts w:ascii="Times New Roman" w:hAnsi="Times New Roman" w:cs="Times New Roman"/>
          <w:sz w:val="20"/>
        </w:rPr>
        <w:t xml:space="preserve"> программы или целей </w:t>
      </w:r>
      <w:r w:rsidR="00BB194C" w:rsidRPr="00EB7917">
        <w:rPr>
          <w:rFonts w:ascii="Times New Roman" w:hAnsi="Times New Roman" w:cs="Times New Roman"/>
          <w:sz w:val="20"/>
        </w:rPr>
        <w:t xml:space="preserve">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B194C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либо иной показатель (индикатор), на значение которого оказывают влияние налоговые расходы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B7917">
        <w:rPr>
          <w:rFonts w:ascii="Times New Roman" w:hAnsi="Times New Roman" w:cs="Times New Roman"/>
          <w:sz w:val="20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B74AC9" w:rsidRPr="00EB7917">
        <w:rPr>
          <w:rFonts w:ascii="Times New Roman" w:hAnsi="Times New Roman" w:cs="Times New Roman"/>
          <w:sz w:val="20"/>
        </w:rPr>
        <w:t>муниципальной</w:t>
      </w:r>
      <w:r w:rsidRPr="00EB7917">
        <w:rPr>
          <w:rFonts w:ascii="Times New Roman" w:hAnsi="Times New Roman" w:cs="Times New Roman"/>
          <w:sz w:val="20"/>
        </w:rPr>
        <w:t xml:space="preserve"> программы и (или) целей </w:t>
      </w:r>
      <w:r w:rsidR="00B74AC9" w:rsidRPr="00EB7917">
        <w:rPr>
          <w:rFonts w:ascii="Times New Roman" w:hAnsi="Times New Roman" w:cs="Times New Roman"/>
          <w:sz w:val="20"/>
        </w:rPr>
        <w:t xml:space="preserve">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3.8. Оценка результативности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включает оценку бюджетной эффективности налоговых расходов </w:t>
      </w:r>
      <w:r w:rsidR="00DB32C1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3.9.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В целях проведения оценки бюджетной эффективности налоговых расходов </w:t>
      </w:r>
      <w:r w:rsidR="00B74AC9" w:rsidRPr="00EB7917">
        <w:rPr>
          <w:rFonts w:ascii="Times New Roman" w:hAnsi="Times New Roman" w:cs="Times New Roman"/>
          <w:sz w:val="20"/>
        </w:rPr>
        <w:t xml:space="preserve">МО «Муйский район </w:t>
      </w:r>
      <w:r w:rsidRPr="00EB7917">
        <w:rPr>
          <w:rFonts w:ascii="Times New Roman" w:hAnsi="Times New Roman" w:cs="Times New Roman"/>
          <w:sz w:val="20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B74AC9" w:rsidRPr="00EB7917">
        <w:rPr>
          <w:rFonts w:ascii="Times New Roman" w:hAnsi="Times New Roman" w:cs="Times New Roman"/>
          <w:sz w:val="20"/>
        </w:rPr>
        <w:t xml:space="preserve">муниципальной программы и (или) 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</w:t>
      </w:r>
      <w:proofErr w:type="gramEnd"/>
      <w:r w:rsidR="0016796E">
        <w:rPr>
          <w:rFonts w:ascii="Times New Roman" w:hAnsi="Times New Roman" w:cs="Times New Roman"/>
          <w:sz w:val="20"/>
        </w:rPr>
        <w:t xml:space="preserve"> администрация»</w:t>
      </w:r>
      <w:r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3.10. </w:t>
      </w:r>
      <w:proofErr w:type="gramStart"/>
      <w:r w:rsidRPr="00EB7917">
        <w:rPr>
          <w:rFonts w:ascii="Times New Roman" w:hAnsi="Times New Roman" w:cs="Times New Roman"/>
          <w:sz w:val="20"/>
        </w:rPr>
        <w:t xml:space="preserve">Сравнительный анализ включает сравнение объемов расходов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 случае применения альтернативных механизмов достижения целей </w:t>
      </w:r>
      <w:r w:rsidR="00B74AC9" w:rsidRPr="00EB7917">
        <w:rPr>
          <w:rFonts w:ascii="Times New Roman" w:hAnsi="Times New Roman" w:cs="Times New Roman"/>
          <w:sz w:val="20"/>
        </w:rPr>
        <w:t xml:space="preserve">муниципальной программы и (или) 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и объемов предоставленных льгот (расчет прироста показателя (индикатора) достижения целей </w:t>
      </w:r>
      <w:r w:rsidR="00B74AC9" w:rsidRPr="00EB7917">
        <w:rPr>
          <w:rFonts w:ascii="Times New Roman" w:hAnsi="Times New Roman" w:cs="Times New Roman"/>
          <w:sz w:val="20"/>
        </w:rPr>
        <w:t xml:space="preserve">муниципальной программы и (или) 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</w:t>
      </w:r>
      <w:proofErr w:type="gramEnd"/>
      <w:r w:rsidR="0016796E">
        <w:rPr>
          <w:rFonts w:ascii="Times New Roman" w:hAnsi="Times New Roman" w:cs="Times New Roman"/>
          <w:sz w:val="20"/>
        </w:rPr>
        <w:t xml:space="preserve">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на 1 рубль налоговых расходов </w:t>
      </w:r>
      <w:r w:rsidR="00B74AC9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 и на 1 рубль расходов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В качестве альтернативных механизмов достижения целей </w:t>
      </w:r>
      <w:r w:rsidR="00B74AC9" w:rsidRPr="00EB7917">
        <w:rPr>
          <w:rFonts w:ascii="Times New Roman" w:hAnsi="Times New Roman" w:cs="Times New Roman"/>
          <w:sz w:val="20"/>
        </w:rPr>
        <w:t xml:space="preserve">муниципальной программы и (или) 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74AC9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, могут учитываться в том числе: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>;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б) предоставление </w:t>
      </w:r>
      <w:r w:rsidR="00BA783A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гарантий по обязательствам плательщиков, имеющих право на льготы;</w:t>
      </w:r>
    </w:p>
    <w:p w:rsidR="004501C4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44A5" w:rsidRDefault="000D54BD" w:rsidP="009644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790354">
        <w:rPr>
          <w:sz w:val="20"/>
          <w:szCs w:val="20"/>
        </w:rPr>
        <w:t xml:space="preserve">3.11. </w:t>
      </w:r>
      <w:proofErr w:type="gramStart"/>
      <w:r w:rsidRPr="00790354">
        <w:rPr>
          <w:sz w:val="20"/>
          <w:szCs w:val="20"/>
        </w:rPr>
        <w:t xml:space="preserve">В целях оценки бюджетной эффективности стимулирующих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Pr="00790354">
        <w:rPr>
          <w:sz w:val="20"/>
          <w:szCs w:val="20"/>
        </w:rPr>
        <w:t xml:space="preserve">, обусловленных льготами, по налогу на прибыль организаций, подлежащих зачислению в 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Pr="00790354">
        <w:rPr>
          <w:sz w:val="20"/>
          <w:szCs w:val="20"/>
        </w:rPr>
        <w:t xml:space="preserve">, и налогу на имущество организаций наряду со сравнительным анализом рассчитывается оценка совокупного бюджетного эффекта (самоокупаемости) указанных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Pr="00790354">
        <w:rPr>
          <w:sz w:val="20"/>
          <w:szCs w:val="20"/>
        </w:rPr>
        <w:t>.</w:t>
      </w:r>
      <w:proofErr w:type="gramEnd"/>
      <w:r w:rsidRPr="00790354">
        <w:rPr>
          <w:sz w:val="20"/>
          <w:szCs w:val="20"/>
        </w:rP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9644A5">
        <w:rPr>
          <w:sz w:val="20"/>
          <w:szCs w:val="20"/>
        </w:rPr>
        <w:t xml:space="preserve">МО СП «Муйская сельская </w:t>
      </w:r>
      <w:r w:rsidR="00790354">
        <w:rPr>
          <w:sz w:val="20"/>
          <w:szCs w:val="20"/>
        </w:rPr>
        <w:t>администрация»</w:t>
      </w:r>
      <w:r w:rsidRPr="00790354">
        <w:rPr>
          <w:sz w:val="20"/>
          <w:szCs w:val="20"/>
        </w:rPr>
        <w:t>.</w:t>
      </w:r>
    </w:p>
    <w:p w:rsidR="000D54BD" w:rsidRPr="00790354" w:rsidRDefault="009644A5" w:rsidP="009644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D54BD" w:rsidRPr="00790354">
        <w:rPr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осуществляется </w:t>
      </w:r>
      <w:r w:rsidR="00FF719F">
        <w:rPr>
          <w:sz w:val="20"/>
          <w:szCs w:val="20"/>
        </w:rPr>
        <w:t>администрацией</w:t>
      </w:r>
      <w:r w:rsidR="000D54BD" w:rsidRPr="00790354">
        <w:rPr>
          <w:sz w:val="20"/>
          <w:szCs w:val="20"/>
        </w:rPr>
        <w:t xml:space="preserve">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и определяется отдельно по каждому налоговому расходу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. В случае если для отдельных категорий плательщиков, имеющих право на льготы, предоставлены налоговые льготы по нескольким видам налогов, оценка совокупного бюджетного эффекта (самоокупаемости)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определяется в целом по указанной категории плательщиков.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="008E37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3.12. </w:t>
      </w:r>
      <w:proofErr w:type="gramStart"/>
      <w:r w:rsidR="000D54BD" w:rsidRPr="00790354">
        <w:rPr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(Е) по следующей формуле:</w:t>
      </w:r>
      <w:r w:rsidR="000D54BD" w:rsidRPr="00790354">
        <w:rPr>
          <w:sz w:val="20"/>
          <w:szCs w:val="20"/>
        </w:rPr>
        <w:br/>
      </w:r>
      <w:proofErr w:type="gramEnd"/>
    </w:p>
    <w:p w:rsidR="000D54BD" w:rsidRPr="00790354" w:rsidRDefault="000D54BD" w:rsidP="000D54B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90354">
        <w:rPr>
          <w:sz w:val="20"/>
          <w:szCs w:val="20"/>
        </w:rPr>
        <w:br/>
      </w:r>
      <w:r w:rsidRPr="00790354">
        <w:rPr>
          <w:noProof/>
          <w:sz w:val="20"/>
          <w:szCs w:val="20"/>
        </w:rPr>
        <w:drawing>
          <wp:inline distT="0" distB="0" distL="0" distR="0">
            <wp:extent cx="2889667" cy="463958"/>
            <wp:effectExtent l="19050" t="0" r="5933" b="0"/>
            <wp:docPr id="1" name="Рисунок 1" descr="https://api.docs.cntd.ru/img/56/16/43/32/7/e2668d2e-7243-475c-b43d-2bb618c9fbbc/P005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16/43/32/7/e2668d2e-7243-475c-b43d-2bb618c9fbbc/P0058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5" w:rsidRDefault="008E3725" w:rsidP="008E372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0D54BD" w:rsidRPr="00790354">
        <w:rPr>
          <w:sz w:val="20"/>
          <w:szCs w:val="20"/>
        </w:rPr>
        <w:t>i</w:t>
      </w:r>
      <w:proofErr w:type="spellEnd"/>
      <w:r w:rsidR="000D54BD" w:rsidRPr="00790354">
        <w:rPr>
          <w:sz w:val="20"/>
          <w:szCs w:val="20"/>
        </w:rPr>
        <w:t xml:space="preserve"> - порядковый номер года, имеющий значение от одного до пяти;</w:t>
      </w:r>
      <w:r w:rsidR="000D54BD" w:rsidRPr="00790354">
        <w:rPr>
          <w:sz w:val="20"/>
          <w:szCs w:val="20"/>
        </w:rPr>
        <w:br/>
      </w:r>
      <w:r w:rsidR="009644A5">
        <w:rPr>
          <w:sz w:val="20"/>
          <w:szCs w:val="20"/>
        </w:rPr>
        <w:t xml:space="preserve">      </w:t>
      </w:r>
      <w:r w:rsidR="00FF719F">
        <w:rPr>
          <w:sz w:val="20"/>
          <w:szCs w:val="20"/>
        </w:rPr>
        <w:t xml:space="preserve">  </w:t>
      </w:r>
      <w:r w:rsidR="009644A5">
        <w:rPr>
          <w:sz w:val="20"/>
          <w:szCs w:val="20"/>
        </w:rPr>
        <w:t xml:space="preserve"> </w:t>
      </w:r>
      <w:proofErr w:type="spellStart"/>
      <w:r w:rsidR="000D54BD" w:rsidRPr="00790354">
        <w:rPr>
          <w:sz w:val="20"/>
          <w:szCs w:val="20"/>
        </w:rPr>
        <w:t>mi</w:t>
      </w:r>
      <w:proofErr w:type="spellEnd"/>
      <w:r w:rsidR="000D54BD" w:rsidRPr="00790354">
        <w:rPr>
          <w:sz w:val="20"/>
          <w:szCs w:val="20"/>
        </w:rPr>
        <w:t xml:space="preserve"> - количество плательщиков, воспользовавшихся льготой в i-м году;</w:t>
      </w:r>
      <w:r w:rsidR="000D54BD" w:rsidRPr="00790354">
        <w:rPr>
          <w:sz w:val="20"/>
          <w:szCs w:val="20"/>
        </w:rPr>
        <w:br/>
      </w:r>
      <w:r w:rsidR="009644A5">
        <w:rPr>
          <w:sz w:val="20"/>
          <w:szCs w:val="20"/>
        </w:rPr>
        <w:t xml:space="preserve">         </w:t>
      </w:r>
      <w:proofErr w:type="spellStart"/>
      <w:r w:rsidR="000D54BD" w:rsidRPr="00790354">
        <w:rPr>
          <w:sz w:val="20"/>
          <w:szCs w:val="20"/>
        </w:rPr>
        <w:t>j</w:t>
      </w:r>
      <w:proofErr w:type="spellEnd"/>
      <w:r w:rsidR="000D54BD" w:rsidRPr="00790354">
        <w:rPr>
          <w:sz w:val="20"/>
          <w:szCs w:val="20"/>
        </w:rPr>
        <w:t xml:space="preserve"> - порядковый номер плательщика, имеющий значение от одного до </w:t>
      </w:r>
      <w:proofErr w:type="spellStart"/>
      <w:r w:rsidR="000D54BD" w:rsidRPr="00790354">
        <w:rPr>
          <w:sz w:val="20"/>
          <w:szCs w:val="20"/>
        </w:rPr>
        <w:t>m</w:t>
      </w:r>
      <w:proofErr w:type="spellEnd"/>
      <w:r w:rsidR="000D54BD" w:rsidRPr="00790354">
        <w:rPr>
          <w:sz w:val="20"/>
          <w:szCs w:val="20"/>
        </w:rPr>
        <w:t>;</w:t>
      </w:r>
      <w:r w:rsidR="000D54BD" w:rsidRPr="00790354">
        <w:rPr>
          <w:sz w:val="20"/>
          <w:szCs w:val="20"/>
        </w:rPr>
        <w:br/>
      </w:r>
      <w:r w:rsidR="009644A5">
        <w:rPr>
          <w:sz w:val="20"/>
          <w:szCs w:val="20"/>
        </w:rPr>
        <w:t xml:space="preserve">     </w:t>
      </w:r>
      <w:r w:rsidR="00FF719F">
        <w:rPr>
          <w:sz w:val="20"/>
          <w:szCs w:val="20"/>
        </w:rPr>
        <w:t xml:space="preserve">     </w:t>
      </w:r>
      <w:r w:rsidR="009644A5">
        <w:rPr>
          <w:sz w:val="20"/>
          <w:szCs w:val="20"/>
        </w:rPr>
        <w:t xml:space="preserve"> </w:t>
      </w:r>
      <w:proofErr w:type="spellStart"/>
      <w:r w:rsidR="000D54BD" w:rsidRPr="00790354">
        <w:rPr>
          <w:sz w:val="20"/>
          <w:szCs w:val="20"/>
        </w:rPr>
        <w:t>Nij</w:t>
      </w:r>
      <w:proofErr w:type="spellEnd"/>
      <w:r w:rsidR="000D54BD" w:rsidRPr="00790354">
        <w:rPr>
          <w:sz w:val="20"/>
          <w:szCs w:val="20"/>
        </w:rPr>
        <w:t xml:space="preserve"> - объем налогов, задекларированных для уплаты в </w:t>
      </w:r>
      <w:r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="009644A5">
        <w:rPr>
          <w:sz w:val="20"/>
          <w:szCs w:val="20"/>
        </w:rPr>
        <w:t xml:space="preserve"> j-м налогоплательщиком  в i-м </w:t>
      </w:r>
      <w:r w:rsidR="000D54BD" w:rsidRPr="00790354">
        <w:rPr>
          <w:sz w:val="20"/>
          <w:szCs w:val="20"/>
        </w:rPr>
        <w:t>году.</w:t>
      </w:r>
    </w:p>
    <w:p w:rsidR="009644A5" w:rsidRDefault="009644A5" w:rsidP="009644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proofErr w:type="gramStart"/>
      <w:r w:rsidR="000D54BD" w:rsidRPr="00790354">
        <w:rPr>
          <w:sz w:val="20"/>
          <w:szCs w:val="20"/>
        </w:rPr>
        <w:t xml:space="preserve">При определении объема налогов, задекларированных для уплаты в </w:t>
      </w:r>
      <w:r w:rsidR="00FF719F"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 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</w:t>
      </w:r>
      <w:r>
        <w:rPr>
          <w:sz w:val="20"/>
          <w:szCs w:val="20"/>
        </w:rPr>
        <w:t xml:space="preserve"> налогообложения при выполнении соглашений о разделе продукции) и земельному </w:t>
      </w:r>
      <w:r w:rsidR="000D54BD" w:rsidRPr="00790354">
        <w:rPr>
          <w:sz w:val="20"/>
          <w:szCs w:val="20"/>
        </w:rPr>
        <w:t>налогу.</w:t>
      </w:r>
      <w:proofErr w:type="gramEnd"/>
    </w:p>
    <w:p w:rsidR="00FF719F" w:rsidRDefault="009644A5" w:rsidP="00FF71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0D54BD" w:rsidRPr="00790354">
        <w:rPr>
          <w:sz w:val="20"/>
          <w:szCs w:val="20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для плательщиков, имеющих право на льготы, льготы действуют менее шести лет, объемы налогов, подлежащих уплате в </w:t>
      </w:r>
      <w:r w:rsidR="00FF719F"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 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>, оцениваются (прогнозируются) по данн</w:t>
      </w:r>
      <w:r>
        <w:rPr>
          <w:sz w:val="20"/>
          <w:szCs w:val="20"/>
        </w:rPr>
        <w:t xml:space="preserve">ым куратора налогового расхода МО СП «Муйская сельская </w:t>
      </w:r>
      <w:r w:rsidR="00790354">
        <w:rPr>
          <w:sz w:val="20"/>
          <w:szCs w:val="20"/>
        </w:rPr>
        <w:t>администрация»</w:t>
      </w:r>
      <w:r w:rsidR="000D54BD" w:rsidRPr="00790354">
        <w:rPr>
          <w:sz w:val="20"/>
          <w:szCs w:val="20"/>
        </w:rPr>
        <w:t>;</w:t>
      </w:r>
      <w:proofErr w:type="gramEnd"/>
    </w:p>
    <w:p w:rsidR="000D54BD" w:rsidRPr="00790354" w:rsidRDefault="009644A5" w:rsidP="00FF71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0D54BD" w:rsidRPr="00790354">
        <w:rPr>
          <w:sz w:val="20"/>
          <w:szCs w:val="20"/>
        </w:rPr>
        <w:t>Boj</w:t>
      </w:r>
      <w:proofErr w:type="spellEnd"/>
      <w:r w:rsidR="000D54BD" w:rsidRPr="00790354">
        <w:rPr>
          <w:sz w:val="20"/>
          <w:szCs w:val="20"/>
        </w:rPr>
        <w:t xml:space="preserve"> - базовый объем налогов, задекларированных для уплаты в </w:t>
      </w:r>
      <w:r w:rsidR="00FF719F"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бюджет </w:t>
      </w:r>
      <w:r>
        <w:rPr>
          <w:sz w:val="20"/>
          <w:szCs w:val="20"/>
        </w:rPr>
        <w:t xml:space="preserve">МО СП «Муйская сельская </w:t>
      </w:r>
      <w:r w:rsidR="00790354">
        <w:rPr>
          <w:sz w:val="20"/>
          <w:szCs w:val="20"/>
        </w:rPr>
        <w:t>администрация»</w:t>
      </w:r>
      <w:r>
        <w:rPr>
          <w:sz w:val="20"/>
          <w:szCs w:val="20"/>
        </w:rPr>
        <w:t xml:space="preserve"> j-м плательщиком в базовом </w:t>
      </w:r>
      <w:r w:rsidR="000D54BD" w:rsidRPr="00790354">
        <w:rPr>
          <w:sz w:val="20"/>
          <w:szCs w:val="20"/>
        </w:rPr>
        <w:t>году;</w:t>
      </w:r>
    </w:p>
    <w:p w:rsidR="000D54BD" w:rsidRPr="00790354" w:rsidRDefault="009644A5" w:rsidP="00FF71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0D54BD" w:rsidRPr="00790354">
        <w:rPr>
          <w:sz w:val="20"/>
          <w:szCs w:val="20"/>
        </w:rPr>
        <w:t>gi</w:t>
      </w:r>
      <w:proofErr w:type="spellEnd"/>
      <w:r w:rsidR="000D54BD" w:rsidRPr="00790354">
        <w:rPr>
          <w:sz w:val="20"/>
          <w:szCs w:val="20"/>
        </w:rPr>
        <w:t xml:space="preserve"> - номинальный темп прироста на</w:t>
      </w:r>
      <w:r w:rsidR="00FF719F">
        <w:rPr>
          <w:sz w:val="20"/>
          <w:szCs w:val="20"/>
        </w:rPr>
        <w:t>логовых доходов консолидированного</w:t>
      </w:r>
      <w:r w:rsidR="000D54BD" w:rsidRPr="00790354">
        <w:rPr>
          <w:sz w:val="20"/>
          <w:szCs w:val="20"/>
        </w:rPr>
        <w:t xml:space="preserve"> бюджет</w:t>
      </w:r>
      <w:r w:rsidR="00FF719F">
        <w:rPr>
          <w:sz w:val="20"/>
          <w:szCs w:val="20"/>
        </w:rPr>
        <w:t>а</w:t>
      </w:r>
      <w:r w:rsidR="000D54BD" w:rsidRPr="00790354">
        <w:rPr>
          <w:sz w:val="20"/>
          <w:szCs w:val="20"/>
        </w:rPr>
        <w:t xml:space="preserve"> </w:t>
      </w:r>
      <w:r w:rsidR="00FF719F">
        <w:rPr>
          <w:sz w:val="20"/>
          <w:szCs w:val="20"/>
        </w:rPr>
        <w:t>МО «Муйский район»</w:t>
      </w:r>
      <w:r w:rsidR="000D54BD" w:rsidRPr="00790354">
        <w:rPr>
          <w:sz w:val="20"/>
          <w:szCs w:val="20"/>
        </w:rPr>
        <w:t xml:space="preserve"> </w:t>
      </w:r>
      <w:r w:rsidR="00FF719F"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 в i-м году по отношению к показателям базового года, определяемый Министерством финансов </w:t>
      </w:r>
      <w:r w:rsidR="00FF719F">
        <w:rPr>
          <w:sz w:val="20"/>
          <w:szCs w:val="20"/>
        </w:rPr>
        <w:t>Республики Бурятия</w:t>
      </w:r>
      <w:r w:rsidR="000D54BD" w:rsidRPr="00790354">
        <w:rPr>
          <w:sz w:val="20"/>
          <w:szCs w:val="20"/>
        </w:rPr>
        <w:t>;</w:t>
      </w:r>
      <w:r w:rsidR="000D54BD" w:rsidRPr="00790354">
        <w:rPr>
          <w:sz w:val="20"/>
          <w:szCs w:val="20"/>
        </w:rPr>
        <w:br/>
      </w:r>
      <w:r w:rsidR="00FF719F">
        <w:rPr>
          <w:sz w:val="20"/>
          <w:szCs w:val="20"/>
        </w:rPr>
        <w:t xml:space="preserve">          </w:t>
      </w:r>
      <w:proofErr w:type="spellStart"/>
      <w:r w:rsidR="000D54BD" w:rsidRPr="00790354">
        <w:rPr>
          <w:sz w:val="20"/>
          <w:szCs w:val="20"/>
        </w:rPr>
        <w:t>r</w:t>
      </w:r>
      <w:proofErr w:type="spellEnd"/>
      <w:r w:rsidR="000D54BD" w:rsidRPr="00790354">
        <w:rPr>
          <w:sz w:val="20"/>
          <w:szCs w:val="20"/>
        </w:rPr>
        <w:t xml:space="preserve"> - расчетная стоимость среднесрочных рыночных заимствований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>, рассчитываемая по формуле:</w:t>
      </w:r>
      <w:r w:rsidR="000D54BD" w:rsidRPr="00790354">
        <w:rPr>
          <w:sz w:val="20"/>
          <w:szCs w:val="20"/>
        </w:rPr>
        <w:br/>
      </w:r>
      <w:r w:rsidR="00FF719F">
        <w:rPr>
          <w:sz w:val="20"/>
          <w:szCs w:val="20"/>
        </w:rPr>
        <w:t xml:space="preserve">                                                              </w:t>
      </w:r>
      <w:proofErr w:type="spellStart"/>
      <w:r w:rsidR="000D54BD" w:rsidRPr="00790354">
        <w:rPr>
          <w:sz w:val="20"/>
          <w:szCs w:val="20"/>
        </w:rPr>
        <w:t>r</w:t>
      </w:r>
      <w:proofErr w:type="spellEnd"/>
      <w:r w:rsidR="000D54BD" w:rsidRPr="00790354">
        <w:rPr>
          <w:sz w:val="20"/>
          <w:szCs w:val="20"/>
        </w:rPr>
        <w:t xml:space="preserve"> = </w:t>
      </w:r>
      <w:proofErr w:type="spellStart"/>
      <w:proofErr w:type="gramStart"/>
      <w:r w:rsidR="000D54BD" w:rsidRPr="00790354">
        <w:rPr>
          <w:sz w:val="20"/>
          <w:szCs w:val="20"/>
        </w:rPr>
        <w:t>i</w:t>
      </w:r>
      <w:proofErr w:type="gramEnd"/>
      <w:r w:rsidR="000D54BD" w:rsidRPr="00790354">
        <w:rPr>
          <w:sz w:val="20"/>
          <w:szCs w:val="20"/>
        </w:rPr>
        <w:t>инф</w:t>
      </w:r>
      <w:proofErr w:type="spellEnd"/>
      <w:r w:rsidR="000D54BD" w:rsidRPr="00790354">
        <w:rPr>
          <w:sz w:val="20"/>
          <w:szCs w:val="20"/>
        </w:rPr>
        <w:t xml:space="preserve"> + </w:t>
      </w:r>
      <w:proofErr w:type="spellStart"/>
      <w:r w:rsidR="000D54BD" w:rsidRPr="00790354">
        <w:rPr>
          <w:sz w:val="20"/>
          <w:szCs w:val="20"/>
        </w:rPr>
        <w:t>p</w:t>
      </w:r>
      <w:proofErr w:type="spellEnd"/>
      <w:r w:rsidR="000D54BD" w:rsidRPr="00790354">
        <w:rPr>
          <w:sz w:val="20"/>
          <w:szCs w:val="20"/>
        </w:rPr>
        <w:t xml:space="preserve"> + </w:t>
      </w:r>
      <w:proofErr w:type="spellStart"/>
      <w:r w:rsidR="000D54BD" w:rsidRPr="00790354">
        <w:rPr>
          <w:sz w:val="20"/>
          <w:szCs w:val="20"/>
        </w:rPr>
        <w:t>c</w:t>
      </w:r>
      <w:proofErr w:type="spellEnd"/>
      <w:r w:rsidR="000D54BD" w:rsidRPr="00790354">
        <w:rPr>
          <w:sz w:val="20"/>
          <w:szCs w:val="20"/>
        </w:rPr>
        <w:t>, где:</w:t>
      </w:r>
    </w:p>
    <w:p w:rsidR="00FF719F" w:rsidRDefault="000D54BD" w:rsidP="00FF71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90354">
        <w:rPr>
          <w:sz w:val="20"/>
          <w:szCs w:val="20"/>
        </w:rPr>
        <w:br/>
      </w:r>
      <w:r w:rsidR="00FF719F">
        <w:rPr>
          <w:sz w:val="20"/>
          <w:szCs w:val="20"/>
        </w:rPr>
        <w:t xml:space="preserve">     </w:t>
      </w:r>
      <w:proofErr w:type="spellStart"/>
      <w:proofErr w:type="gramStart"/>
      <w:r w:rsidR="00FF719F">
        <w:rPr>
          <w:sz w:val="20"/>
          <w:szCs w:val="20"/>
        </w:rPr>
        <w:t>i</w:t>
      </w:r>
      <w:proofErr w:type="gramEnd"/>
      <w:r w:rsidR="00FF719F">
        <w:rPr>
          <w:sz w:val="20"/>
          <w:szCs w:val="20"/>
        </w:rPr>
        <w:t>инф</w:t>
      </w:r>
      <w:proofErr w:type="spellEnd"/>
      <w:r w:rsidR="00FF719F">
        <w:rPr>
          <w:sz w:val="20"/>
          <w:szCs w:val="20"/>
        </w:rPr>
        <w:t xml:space="preserve"> – целевой уровень инфляции (4</w:t>
      </w:r>
      <w:r w:rsidRPr="00790354">
        <w:rPr>
          <w:sz w:val="20"/>
          <w:szCs w:val="20"/>
        </w:rPr>
        <w:t>процента);</w:t>
      </w:r>
    </w:p>
    <w:p w:rsidR="000D54BD" w:rsidRPr="00790354" w:rsidRDefault="00FF719F" w:rsidP="00FF71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>- реальная процентная ставка, определяемая на уровне 2,5 процента;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proofErr w:type="spellStart"/>
      <w:r w:rsidR="000D54BD" w:rsidRPr="00790354">
        <w:rPr>
          <w:sz w:val="20"/>
          <w:szCs w:val="20"/>
        </w:rPr>
        <w:t>c</w:t>
      </w:r>
      <w:proofErr w:type="spellEnd"/>
      <w:r w:rsidR="000D54BD" w:rsidRPr="00790354">
        <w:rPr>
          <w:sz w:val="20"/>
          <w:szCs w:val="20"/>
        </w:rPr>
        <w:t xml:space="preserve"> - кредитная премия за риск, рассчитываемая для целей настоящего документа в зависимости от отношения </w:t>
      </w:r>
      <w:r>
        <w:rPr>
          <w:sz w:val="20"/>
          <w:szCs w:val="20"/>
        </w:rPr>
        <w:t xml:space="preserve">муниципального </w:t>
      </w:r>
      <w:r w:rsidR="000D54BD" w:rsidRPr="00790354">
        <w:rPr>
          <w:sz w:val="20"/>
          <w:szCs w:val="20"/>
        </w:rPr>
        <w:t xml:space="preserve"> долга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по состоянию н</w:t>
      </w:r>
      <w:r>
        <w:rPr>
          <w:sz w:val="20"/>
          <w:szCs w:val="20"/>
        </w:rPr>
        <w:t>а 1 января текущего финансового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доходам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(без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учета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безвозмездных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поступлений)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8E3725">
        <w:rPr>
          <w:sz w:val="20"/>
          <w:szCs w:val="20"/>
        </w:rPr>
        <w:t xml:space="preserve"> </w:t>
      </w:r>
      <w:r>
        <w:rPr>
          <w:sz w:val="20"/>
          <w:szCs w:val="20"/>
        </w:rPr>
        <w:t>отчетный</w:t>
      </w:r>
      <w:r w:rsidR="008E3725"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>период:</w:t>
      </w:r>
    </w:p>
    <w:p w:rsidR="000D54BD" w:rsidRPr="00790354" w:rsidRDefault="008E3725" w:rsidP="008E372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D54BD" w:rsidRPr="00790354">
        <w:rPr>
          <w:sz w:val="20"/>
          <w:szCs w:val="20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="000D54BD" w:rsidRPr="00790354">
        <w:rPr>
          <w:sz w:val="20"/>
          <w:szCs w:val="20"/>
        </w:rPr>
        <w:t>равной</w:t>
      </w:r>
      <w:proofErr w:type="gramEnd"/>
      <w:r w:rsidR="000D54BD" w:rsidRPr="00790354">
        <w:rPr>
          <w:sz w:val="20"/>
          <w:szCs w:val="20"/>
        </w:rPr>
        <w:t xml:space="preserve"> 1 проценту;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="000D54BD" w:rsidRPr="00790354">
        <w:rPr>
          <w:sz w:val="20"/>
          <w:szCs w:val="20"/>
        </w:rPr>
        <w:t>если указанное отношение составляет от 50 до 100 процентов, кредитная премия за риск принимается равной 2 процентам;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="000D54BD" w:rsidRPr="00790354">
        <w:rPr>
          <w:sz w:val="20"/>
          <w:szCs w:val="20"/>
        </w:rPr>
        <w:t>если указанное отношение составляет более 100 процентов, кредитная премия за риск принимается равной 3 процентам.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="000D54BD" w:rsidRPr="00790354">
        <w:rPr>
          <w:sz w:val="20"/>
          <w:szCs w:val="20"/>
        </w:rPr>
        <w:t xml:space="preserve">Базовый объем налогов, задекларированных для уплаты в </w:t>
      </w:r>
      <w:r>
        <w:rPr>
          <w:sz w:val="20"/>
          <w:szCs w:val="20"/>
        </w:rPr>
        <w:t xml:space="preserve"> </w:t>
      </w:r>
      <w:r w:rsidR="000D54BD" w:rsidRPr="00790354">
        <w:rPr>
          <w:sz w:val="20"/>
          <w:szCs w:val="20"/>
        </w:rPr>
        <w:t xml:space="preserve"> 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="000D54BD" w:rsidRPr="00790354">
        <w:rPr>
          <w:sz w:val="20"/>
          <w:szCs w:val="20"/>
        </w:rPr>
        <w:t xml:space="preserve"> j-м плательщиком в базовом году (</w:t>
      </w:r>
      <w:proofErr w:type="spellStart"/>
      <w:r w:rsidR="000D54BD" w:rsidRPr="00790354">
        <w:rPr>
          <w:sz w:val="20"/>
          <w:szCs w:val="20"/>
        </w:rPr>
        <w:t>Boj</w:t>
      </w:r>
      <w:proofErr w:type="spellEnd"/>
      <w:r w:rsidR="000D54BD" w:rsidRPr="00790354">
        <w:rPr>
          <w:sz w:val="20"/>
          <w:szCs w:val="20"/>
        </w:rPr>
        <w:t>), рассчитывается по формуле:</w:t>
      </w:r>
      <w:r w:rsidR="000D54BD" w:rsidRPr="00790354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</w:t>
      </w:r>
      <w:proofErr w:type="spellStart"/>
      <w:r w:rsidR="000D54BD" w:rsidRPr="00790354">
        <w:rPr>
          <w:sz w:val="20"/>
          <w:szCs w:val="20"/>
        </w:rPr>
        <w:t>Boj</w:t>
      </w:r>
      <w:proofErr w:type="spellEnd"/>
      <w:r w:rsidR="000D54BD" w:rsidRPr="00790354">
        <w:rPr>
          <w:sz w:val="20"/>
          <w:szCs w:val="20"/>
        </w:rPr>
        <w:t xml:space="preserve"> = </w:t>
      </w:r>
      <w:proofErr w:type="spellStart"/>
      <w:r w:rsidR="000D54BD" w:rsidRPr="00790354">
        <w:rPr>
          <w:sz w:val="20"/>
          <w:szCs w:val="20"/>
        </w:rPr>
        <w:t>Noj</w:t>
      </w:r>
      <w:proofErr w:type="spellEnd"/>
      <w:r w:rsidR="000D54BD" w:rsidRPr="00790354">
        <w:rPr>
          <w:sz w:val="20"/>
          <w:szCs w:val="20"/>
        </w:rPr>
        <w:t xml:space="preserve"> + </w:t>
      </w:r>
      <w:proofErr w:type="spellStart"/>
      <w:r w:rsidR="000D54BD" w:rsidRPr="00790354">
        <w:rPr>
          <w:sz w:val="20"/>
          <w:szCs w:val="20"/>
        </w:rPr>
        <w:t>Loj</w:t>
      </w:r>
      <w:proofErr w:type="spellEnd"/>
      <w:r w:rsidR="000D54BD" w:rsidRPr="00790354">
        <w:rPr>
          <w:sz w:val="20"/>
          <w:szCs w:val="20"/>
        </w:rPr>
        <w:t>, где:</w:t>
      </w:r>
    </w:p>
    <w:p w:rsidR="000D54BD" w:rsidRPr="00790354" w:rsidRDefault="000D54BD" w:rsidP="008E372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90354">
        <w:rPr>
          <w:sz w:val="20"/>
          <w:szCs w:val="20"/>
        </w:rPr>
        <w:br/>
      </w:r>
      <w:r w:rsidR="008E3725">
        <w:rPr>
          <w:sz w:val="20"/>
          <w:szCs w:val="20"/>
        </w:rPr>
        <w:t xml:space="preserve">    </w:t>
      </w:r>
      <w:proofErr w:type="spellStart"/>
      <w:r w:rsidRPr="00790354">
        <w:rPr>
          <w:sz w:val="20"/>
          <w:szCs w:val="20"/>
        </w:rPr>
        <w:t>Noj</w:t>
      </w:r>
      <w:proofErr w:type="spellEnd"/>
      <w:r w:rsidRPr="00790354">
        <w:rPr>
          <w:sz w:val="20"/>
          <w:szCs w:val="20"/>
        </w:rPr>
        <w:t xml:space="preserve"> - объем налогов, задекларированных для уплаты в </w:t>
      </w:r>
      <w:r w:rsidR="008E3725">
        <w:rPr>
          <w:sz w:val="20"/>
          <w:szCs w:val="20"/>
        </w:rPr>
        <w:t xml:space="preserve"> </w:t>
      </w:r>
      <w:r w:rsidRPr="00790354">
        <w:rPr>
          <w:sz w:val="20"/>
          <w:szCs w:val="20"/>
        </w:rPr>
        <w:t xml:space="preserve"> бюджет </w:t>
      </w:r>
      <w:r w:rsidR="00790354">
        <w:rPr>
          <w:sz w:val="20"/>
          <w:szCs w:val="20"/>
        </w:rPr>
        <w:t>МО СП «Муйская сельская администрация»</w:t>
      </w:r>
      <w:r w:rsidRPr="00790354">
        <w:rPr>
          <w:sz w:val="20"/>
          <w:szCs w:val="20"/>
        </w:rPr>
        <w:t xml:space="preserve"> j-м плательщиком в базовом году;</w:t>
      </w:r>
      <w:r w:rsidRPr="00790354">
        <w:rPr>
          <w:sz w:val="20"/>
          <w:szCs w:val="20"/>
        </w:rPr>
        <w:br/>
      </w:r>
      <w:r w:rsidR="008E3725">
        <w:rPr>
          <w:sz w:val="20"/>
          <w:szCs w:val="20"/>
        </w:rPr>
        <w:t xml:space="preserve">    </w:t>
      </w:r>
      <w:proofErr w:type="spellStart"/>
      <w:r w:rsidRPr="00790354">
        <w:rPr>
          <w:sz w:val="20"/>
          <w:szCs w:val="20"/>
        </w:rPr>
        <w:t>Loj</w:t>
      </w:r>
      <w:proofErr w:type="spellEnd"/>
      <w:r w:rsidRPr="00790354">
        <w:rPr>
          <w:sz w:val="20"/>
          <w:szCs w:val="20"/>
        </w:rPr>
        <w:t xml:space="preserve"> - объем льгот, предоставленных </w:t>
      </w:r>
      <w:proofErr w:type="spellStart"/>
      <w:r w:rsidRPr="00790354">
        <w:rPr>
          <w:sz w:val="20"/>
          <w:szCs w:val="20"/>
        </w:rPr>
        <w:t>j-му</w:t>
      </w:r>
      <w:proofErr w:type="spellEnd"/>
      <w:r w:rsidRPr="00790354">
        <w:rPr>
          <w:sz w:val="20"/>
          <w:szCs w:val="20"/>
        </w:rPr>
        <w:t xml:space="preserve"> плательщику в базовом году.</w:t>
      </w:r>
      <w:r w:rsidRPr="00790354">
        <w:rPr>
          <w:sz w:val="20"/>
          <w:szCs w:val="20"/>
        </w:rPr>
        <w:br/>
      </w:r>
      <w:r w:rsidR="008E3725">
        <w:rPr>
          <w:sz w:val="20"/>
          <w:szCs w:val="20"/>
        </w:rPr>
        <w:t xml:space="preserve">      </w:t>
      </w:r>
      <w:r w:rsidRPr="00790354">
        <w:rPr>
          <w:sz w:val="20"/>
          <w:szCs w:val="20"/>
        </w:rPr>
        <w:t>Под базовым годом понимается год, предшествующий году начала применения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4501C4" w:rsidRPr="00EB7917" w:rsidRDefault="008E3725" w:rsidP="008E372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4501C4" w:rsidRPr="00EB7917">
        <w:rPr>
          <w:rFonts w:ascii="Times New Roman" w:hAnsi="Times New Roman" w:cs="Times New Roman"/>
          <w:sz w:val="20"/>
        </w:rPr>
        <w:t>3.1</w:t>
      </w:r>
      <w:r>
        <w:rPr>
          <w:rFonts w:ascii="Times New Roman" w:hAnsi="Times New Roman" w:cs="Times New Roman"/>
          <w:sz w:val="20"/>
        </w:rPr>
        <w:t>3</w:t>
      </w:r>
      <w:r w:rsidR="004501C4" w:rsidRPr="00EB7917">
        <w:rPr>
          <w:rFonts w:ascii="Times New Roman" w:hAnsi="Times New Roman" w:cs="Times New Roman"/>
          <w:sz w:val="20"/>
        </w:rPr>
        <w:t xml:space="preserve">. </w:t>
      </w:r>
      <w:proofErr w:type="gramStart"/>
      <w:r w:rsidR="004501C4" w:rsidRPr="00EB7917">
        <w:rPr>
          <w:rFonts w:ascii="Times New Roman" w:hAnsi="Times New Roman" w:cs="Times New Roman"/>
          <w:sz w:val="20"/>
        </w:rPr>
        <w:t xml:space="preserve">По итогам оценки эффективности налогового расхода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, вкладе налогового расхода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A783A"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 xml:space="preserve">в достижение целей </w:t>
      </w:r>
      <w:r w:rsidR="00BA783A" w:rsidRPr="00EB7917">
        <w:rPr>
          <w:rFonts w:ascii="Times New Roman" w:hAnsi="Times New Roman" w:cs="Times New Roman"/>
          <w:sz w:val="20"/>
        </w:rPr>
        <w:t xml:space="preserve">муниципальной </w:t>
      </w:r>
      <w:r w:rsidR="004501C4" w:rsidRPr="00EB7917">
        <w:rPr>
          <w:rFonts w:ascii="Times New Roman" w:hAnsi="Times New Roman" w:cs="Times New Roman"/>
          <w:sz w:val="20"/>
        </w:rPr>
        <w:t xml:space="preserve">программы и (или) </w:t>
      </w:r>
      <w:r w:rsidR="00BA783A" w:rsidRPr="00EB7917">
        <w:rPr>
          <w:rFonts w:ascii="Times New Roman" w:hAnsi="Times New Roman" w:cs="Times New Roman"/>
          <w:sz w:val="20"/>
        </w:rPr>
        <w:t xml:space="preserve">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A783A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</w:t>
      </w:r>
      <w:proofErr w:type="gramEnd"/>
      <w:r w:rsidR="0016796E">
        <w:rPr>
          <w:rFonts w:ascii="Times New Roman" w:hAnsi="Times New Roman" w:cs="Times New Roman"/>
          <w:sz w:val="20"/>
        </w:rPr>
        <w:t>»</w:t>
      </w:r>
      <w:r w:rsidR="004501C4" w:rsidRPr="00EB7917">
        <w:rPr>
          <w:rFonts w:ascii="Times New Roman" w:hAnsi="Times New Roman" w:cs="Times New Roman"/>
          <w:sz w:val="20"/>
        </w:rPr>
        <w:t xml:space="preserve">, а также о наличии или об отсутствии более результативных (менее затратных для бюджета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) альтернативных механизмов достижения целей </w:t>
      </w:r>
      <w:r w:rsidR="00BA783A" w:rsidRPr="00EB7917">
        <w:rPr>
          <w:rFonts w:ascii="Times New Roman" w:hAnsi="Times New Roman" w:cs="Times New Roman"/>
          <w:sz w:val="20"/>
        </w:rPr>
        <w:t>муниципальной</w:t>
      </w:r>
      <w:r w:rsidR="004501C4" w:rsidRPr="00EB7917">
        <w:rPr>
          <w:rFonts w:ascii="Times New Roman" w:hAnsi="Times New Roman" w:cs="Times New Roman"/>
          <w:sz w:val="20"/>
        </w:rPr>
        <w:t xml:space="preserve"> программы </w:t>
      </w:r>
      <w:r w:rsidR="00790354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и (или) </w:t>
      </w:r>
      <w:r w:rsidR="00BA783A" w:rsidRPr="00EB7917">
        <w:rPr>
          <w:rFonts w:ascii="Times New Roman" w:hAnsi="Times New Roman" w:cs="Times New Roman"/>
          <w:sz w:val="20"/>
        </w:rPr>
        <w:t xml:space="preserve">целей 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BA783A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>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3.1</w:t>
      </w:r>
      <w:r w:rsidR="008E3725">
        <w:rPr>
          <w:rFonts w:ascii="Times New Roman" w:hAnsi="Times New Roman" w:cs="Times New Roman"/>
          <w:sz w:val="20"/>
        </w:rPr>
        <w:t>4</w:t>
      </w:r>
      <w:r w:rsidRPr="00EB7917">
        <w:rPr>
          <w:rFonts w:ascii="Times New Roman" w:hAnsi="Times New Roman" w:cs="Times New Roman"/>
          <w:sz w:val="20"/>
        </w:rPr>
        <w:t xml:space="preserve">. Результаты оценки 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учитываются при формировании основных направлений бюджетной и налоговой политики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, а также при проведении оценки эффективности реализации </w:t>
      </w:r>
      <w:r w:rsidR="00BA783A" w:rsidRPr="00EB7917">
        <w:rPr>
          <w:rFonts w:ascii="Times New Roman" w:hAnsi="Times New Roman" w:cs="Times New Roman"/>
          <w:sz w:val="20"/>
        </w:rPr>
        <w:t>муниципальных</w:t>
      </w:r>
      <w:r w:rsidRPr="00EB7917">
        <w:rPr>
          <w:rFonts w:ascii="Times New Roman" w:hAnsi="Times New Roman" w:cs="Times New Roman"/>
          <w:sz w:val="20"/>
        </w:rPr>
        <w:t xml:space="preserve"> программ.</w:t>
      </w:r>
    </w:p>
    <w:p w:rsidR="004501C4" w:rsidRPr="00EB7917" w:rsidRDefault="004501C4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3.1</w:t>
      </w:r>
      <w:r w:rsidR="008E3725">
        <w:rPr>
          <w:rFonts w:ascii="Times New Roman" w:hAnsi="Times New Roman" w:cs="Times New Roman"/>
          <w:sz w:val="20"/>
        </w:rPr>
        <w:t>5</w:t>
      </w:r>
      <w:r w:rsidRPr="00EB7917">
        <w:rPr>
          <w:rFonts w:ascii="Times New Roman" w:hAnsi="Times New Roman" w:cs="Times New Roman"/>
          <w:sz w:val="20"/>
        </w:rPr>
        <w:t xml:space="preserve">. Оценка эффективности планируемого к осуществлению налогового расхода проводится </w:t>
      </w:r>
      <w:r w:rsidR="00917457" w:rsidRPr="00EB7917">
        <w:rPr>
          <w:rFonts w:ascii="Times New Roman" w:hAnsi="Times New Roman" w:cs="Times New Roman"/>
          <w:sz w:val="20"/>
        </w:rPr>
        <w:t>куратором налогового расхода</w:t>
      </w:r>
      <w:r w:rsidRPr="00EB7917">
        <w:rPr>
          <w:rFonts w:ascii="Times New Roman" w:hAnsi="Times New Roman" w:cs="Times New Roman"/>
          <w:sz w:val="20"/>
        </w:rPr>
        <w:t>, инициирующим введение нового налогового расхода.</w:t>
      </w:r>
    </w:p>
    <w:p w:rsidR="004501C4" w:rsidRPr="00EB7917" w:rsidRDefault="00917457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Куратор налогового расхода</w:t>
      </w:r>
      <w:r w:rsidR="004501C4" w:rsidRPr="00EB7917">
        <w:rPr>
          <w:rFonts w:ascii="Times New Roman" w:hAnsi="Times New Roman" w:cs="Times New Roman"/>
          <w:sz w:val="20"/>
        </w:rPr>
        <w:t>, инициирующий введение нового налогового расхода:</w:t>
      </w:r>
    </w:p>
    <w:p w:rsidR="004501C4" w:rsidRPr="00EB7917" w:rsidRDefault="003D343D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 xml:space="preserve">обосновывает целесообразность введения и </w:t>
      </w:r>
      <w:proofErr w:type="spellStart"/>
      <w:r w:rsidR="004501C4" w:rsidRPr="00EB7917">
        <w:rPr>
          <w:rFonts w:ascii="Times New Roman" w:hAnsi="Times New Roman" w:cs="Times New Roman"/>
          <w:sz w:val="20"/>
        </w:rPr>
        <w:t>востребованность</w:t>
      </w:r>
      <w:proofErr w:type="spellEnd"/>
      <w:r w:rsidR="004501C4" w:rsidRPr="00EB7917">
        <w:rPr>
          <w:rFonts w:ascii="Times New Roman" w:hAnsi="Times New Roman" w:cs="Times New Roman"/>
          <w:sz w:val="20"/>
        </w:rPr>
        <w:t xml:space="preserve"> налогового расхода;</w:t>
      </w:r>
    </w:p>
    <w:p w:rsidR="004501C4" w:rsidRPr="00EB7917" w:rsidRDefault="003D343D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 xml:space="preserve">определяет цели (целевые индикаторы) предлагаемого к введению налогового расхода, которые должны соответствовать целям </w:t>
      </w:r>
      <w:r w:rsidR="000F196A" w:rsidRPr="00EB7917">
        <w:rPr>
          <w:rFonts w:ascii="Times New Roman" w:hAnsi="Times New Roman" w:cs="Times New Roman"/>
          <w:sz w:val="20"/>
        </w:rPr>
        <w:t>муниципальных</w:t>
      </w:r>
      <w:r w:rsidR="004501C4" w:rsidRPr="00EB7917">
        <w:rPr>
          <w:rFonts w:ascii="Times New Roman" w:hAnsi="Times New Roman" w:cs="Times New Roman"/>
          <w:sz w:val="20"/>
        </w:rPr>
        <w:t xml:space="preserve"> программ и (или) целям </w:t>
      </w:r>
      <w:r w:rsidR="000F196A" w:rsidRPr="00EB7917">
        <w:rPr>
          <w:rFonts w:ascii="Times New Roman" w:hAnsi="Times New Roman" w:cs="Times New Roman"/>
          <w:sz w:val="20"/>
        </w:rPr>
        <w:t xml:space="preserve">социально-экономического развития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F196A" w:rsidRPr="00EB7917">
        <w:rPr>
          <w:rFonts w:ascii="Times New Roman" w:hAnsi="Times New Roman" w:cs="Times New Roman"/>
          <w:sz w:val="20"/>
        </w:rPr>
        <w:t xml:space="preserve">, не относящихся к муниципальным программам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>, при которых допустимо предоставление предлагаемых к введению налоговых расходов;</w:t>
      </w:r>
    </w:p>
    <w:p w:rsidR="004501C4" w:rsidRPr="00EB7917" w:rsidRDefault="003D343D" w:rsidP="000269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4501C4" w:rsidRPr="00EB7917">
        <w:rPr>
          <w:rFonts w:ascii="Times New Roman" w:hAnsi="Times New Roman" w:cs="Times New Roman"/>
          <w:sz w:val="20"/>
        </w:rPr>
        <w:t xml:space="preserve">направляет предложение на рассмотрение </w:t>
      </w:r>
      <w:r w:rsidR="000F196A" w:rsidRPr="00EB7917">
        <w:rPr>
          <w:rFonts w:ascii="Times New Roman" w:hAnsi="Times New Roman" w:cs="Times New Roman"/>
          <w:sz w:val="20"/>
        </w:rPr>
        <w:t xml:space="preserve">в администрацию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с приложением информации по </w:t>
      </w:r>
      <w:hyperlink w:anchor="P451" w:history="1">
        <w:r w:rsidR="004501C4" w:rsidRPr="00EB7917">
          <w:rPr>
            <w:rFonts w:ascii="Times New Roman" w:hAnsi="Times New Roman" w:cs="Times New Roman"/>
            <w:sz w:val="20"/>
          </w:rPr>
          <w:t>форме</w:t>
        </w:r>
      </w:hyperlink>
      <w:r w:rsidR="004501C4" w:rsidRPr="00EB7917">
        <w:rPr>
          <w:rFonts w:ascii="Times New Roman" w:hAnsi="Times New Roman" w:cs="Times New Roman"/>
          <w:sz w:val="20"/>
        </w:rPr>
        <w:t xml:space="preserve"> согласно приложению </w:t>
      </w:r>
      <w:r w:rsidR="000F196A" w:rsidRPr="00EB7917">
        <w:rPr>
          <w:rFonts w:ascii="Times New Roman" w:hAnsi="Times New Roman" w:cs="Times New Roman"/>
          <w:sz w:val="20"/>
        </w:rPr>
        <w:t>№</w:t>
      </w:r>
      <w:r w:rsidR="008E3725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>4 к настоящему Порядку.</w:t>
      </w:r>
    </w:p>
    <w:p w:rsidR="00E24D9C" w:rsidRDefault="004501C4" w:rsidP="008861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Оценка эффективности налогового расхода</w:t>
      </w:r>
      <w:r w:rsidR="000F196A" w:rsidRPr="00EB7917">
        <w:rPr>
          <w:rFonts w:ascii="Times New Roman" w:hAnsi="Times New Roman" w:cs="Times New Roman"/>
          <w:sz w:val="20"/>
        </w:rPr>
        <w:t xml:space="preserve">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Pr="00EB7917">
        <w:rPr>
          <w:rFonts w:ascii="Times New Roman" w:hAnsi="Times New Roman" w:cs="Times New Roman"/>
          <w:sz w:val="20"/>
        </w:rPr>
        <w:t xml:space="preserve"> также проводится в случае инициирования </w:t>
      </w:r>
      <w:r w:rsidR="00917457" w:rsidRPr="00EB7917">
        <w:rPr>
          <w:rFonts w:ascii="Times New Roman" w:hAnsi="Times New Roman" w:cs="Times New Roman"/>
          <w:sz w:val="20"/>
        </w:rPr>
        <w:t xml:space="preserve">куратором налогового расхода </w:t>
      </w:r>
      <w:r w:rsidRPr="00EB7917">
        <w:rPr>
          <w:rFonts w:ascii="Times New Roman" w:hAnsi="Times New Roman" w:cs="Times New Roman"/>
          <w:sz w:val="20"/>
        </w:rPr>
        <w:t>продления срока действия налогового расхода.</w:t>
      </w:r>
      <w:r w:rsidR="00541A24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В случае целесообразности осуществления налоговых расходов инициатором введения нового (продления срока действия) налогового расхода разрабатывается проект </w:t>
      </w:r>
      <w:r w:rsidR="00E24D9C" w:rsidRPr="00EB7917">
        <w:rPr>
          <w:rFonts w:ascii="Times New Roman" w:hAnsi="Times New Roman" w:cs="Times New Roman"/>
          <w:sz w:val="20"/>
        </w:rPr>
        <w:t>решения Совета депутатов, вопрос</w:t>
      </w:r>
      <w:r w:rsidRPr="00EB7917">
        <w:rPr>
          <w:rFonts w:ascii="Times New Roman" w:hAnsi="Times New Roman" w:cs="Times New Roman"/>
          <w:sz w:val="20"/>
        </w:rPr>
        <w:t xml:space="preserve"> в</w:t>
      </w:r>
      <w:r w:rsidR="00E24D9C" w:rsidRPr="00EB7917">
        <w:rPr>
          <w:rFonts w:ascii="Times New Roman" w:hAnsi="Times New Roman" w:cs="Times New Roman"/>
          <w:sz w:val="20"/>
        </w:rPr>
        <w:t>ы</w:t>
      </w:r>
      <w:r w:rsidRPr="00EB7917">
        <w:rPr>
          <w:rFonts w:ascii="Times New Roman" w:hAnsi="Times New Roman" w:cs="Times New Roman"/>
          <w:sz w:val="20"/>
        </w:rPr>
        <w:t>носится</w:t>
      </w:r>
      <w:r w:rsidR="00E24D9C" w:rsidRPr="00EB7917">
        <w:rPr>
          <w:rFonts w:ascii="Times New Roman" w:hAnsi="Times New Roman" w:cs="Times New Roman"/>
          <w:sz w:val="20"/>
        </w:rPr>
        <w:t xml:space="preserve"> для рассмотрения на сессию Совета депутатов.</w:t>
      </w:r>
    </w:p>
    <w:p w:rsidR="002B5962" w:rsidRDefault="002B5962" w:rsidP="00886165">
      <w:pPr>
        <w:pStyle w:val="ConsPlusNormal"/>
        <w:ind w:firstLine="540"/>
        <w:jc w:val="both"/>
        <w:rPr>
          <w:sz w:val="20"/>
        </w:rPr>
      </w:pPr>
    </w:p>
    <w:p w:rsidR="008E3725" w:rsidRPr="00EB7917" w:rsidRDefault="008E3725" w:rsidP="00886165">
      <w:pPr>
        <w:pStyle w:val="ConsPlusNormal"/>
        <w:ind w:firstLine="540"/>
        <w:jc w:val="both"/>
        <w:rPr>
          <w:sz w:val="20"/>
        </w:rPr>
      </w:pPr>
    </w:p>
    <w:p w:rsidR="004501C4" w:rsidRPr="00EB7917" w:rsidRDefault="004501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200F3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 xml:space="preserve"> 1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к Порядку формирования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перечня налоговых расходов</w:t>
      </w:r>
    </w:p>
    <w:p w:rsidR="004501C4" w:rsidRPr="00EB7917" w:rsidRDefault="0016796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и оценки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налоговых расходов</w:t>
      </w:r>
    </w:p>
    <w:p w:rsidR="004501C4" w:rsidRPr="00EB7917" w:rsidRDefault="0016796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161"/>
      <w:bookmarkEnd w:id="2"/>
      <w:r w:rsidRPr="00EB7917">
        <w:rPr>
          <w:rFonts w:ascii="Times New Roman" w:hAnsi="Times New Roman" w:cs="Times New Roman"/>
          <w:sz w:val="20"/>
        </w:rPr>
        <w:t>ПЕРЕЧЕНЬ</w:t>
      </w:r>
    </w:p>
    <w:p w:rsidR="004501C4" w:rsidRPr="00EB7917" w:rsidRDefault="004501C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ПОКАЗАТЕЛЕЙ ДЛЯ ПРОВЕДЕНИЯ ОЦЕНКИ НАЛОГОВЫХ РАСХОДОВ</w:t>
      </w:r>
    </w:p>
    <w:p w:rsidR="004501C4" w:rsidRPr="00EB7917" w:rsidRDefault="007200F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МО «МУЙСКИЙ  РАЙОН»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2721"/>
      </w:tblGrid>
      <w:tr w:rsidR="00EB7917" w:rsidRPr="00EB7917" w:rsidTr="003E0DFD">
        <w:tc>
          <w:tcPr>
            <w:tcW w:w="567" w:type="dxa"/>
          </w:tcPr>
          <w:p w:rsidR="004501C4" w:rsidRPr="00EB7917" w:rsidRDefault="00720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№№</w:t>
            </w:r>
            <w:r w:rsidR="004501C4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4501C4"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4501C4" w:rsidRPr="00EB79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4501C4"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721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B7917" w:rsidRPr="00EB7917" w:rsidTr="003E0DFD">
        <w:tc>
          <w:tcPr>
            <w:tcW w:w="9729" w:type="dxa"/>
            <w:gridSpan w:val="3"/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I. Нормативные характеристики налогового расхода </w:t>
            </w:r>
            <w:r w:rsidR="007200F3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441" w:type="dxa"/>
          </w:tcPr>
          <w:p w:rsidR="004501C4" w:rsidRPr="00EB7917" w:rsidRDefault="007200F3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="004501C4" w:rsidRPr="00EB7917">
              <w:rPr>
                <w:rFonts w:ascii="Times New Roman" w:hAnsi="Times New Roman" w:cs="Times New Roman"/>
                <w:sz w:val="20"/>
              </w:rPr>
              <w:t>, устанавливающий налоговые льготы, освобождения и иные преференции по налогам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Условия предоставления налоговых льгот, освобождений и иных преференций, установленные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установленная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Дата вступления в силу положений нормативного правового акта, устанавливающего налоговые льготы, освобождения и иные преференции по налогам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Дата начала </w:t>
            </w:r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 xml:space="preserve"> предоставленного нормативным правовым актом права на налоговые льготы, освобождения и иные преференции по налогам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441" w:type="dxa"/>
          </w:tcPr>
          <w:p w:rsidR="004501C4" w:rsidRPr="00EB7917" w:rsidRDefault="004501C4" w:rsidP="00720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9729" w:type="dxa"/>
            <w:gridSpan w:val="3"/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II. Целевые характеристики налогового расхода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441" w:type="dxa"/>
          </w:tcPr>
          <w:p w:rsidR="004501C4" w:rsidRPr="00EB7917" w:rsidRDefault="004501C4" w:rsidP="00D25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441" w:type="dxa"/>
          </w:tcPr>
          <w:p w:rsidR="004501C4" w:rsidRPr="00EB7917" w:rsidRDefault="004501C4" w:rsidP="00D25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4501C4" w:rsidP="00D25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Куратор налогового расхода 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441" w:type="dxa"/>
          </w:tcPr>
          <w:p w:rsidR="004501C4" w:rsidRPr="00EB7917" w:rsidRDefault="004501C4" w:rsidP="00D25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 и иные преференции, установленные нормативным правовым актом 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21" w:type="dxa"/>
          </w:tcPr>
          <w:p w:rsidR="004501C4" w:rsidRPr="00EB7917" w:rsidRDefault="00D6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6441" w:type="dxa"/>
          </w:tcPr>
          <w:p w:rsidR="004501C4" w:rsidRPr="00EB7917" w:rsidRDefault="004501C4" w:rsidP="00353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D2575C" w:rsidRPr="00EB7917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 и (или) целей </w:t>
            </w:r>
            <w:r w:rsidR="00353B29" w:rsidRPr="00EB7917">
              <w:rPr>
                <w:rFonts w:ascii="Times New Roman" w:hAnsi="Times New Roman" w:cs="Times New Roman"/>
                <w:sz w:val="20"/>
              </w:rPr>
              <w:t xml:space="preserve">социально-экономического развития 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="00353B29" w:rsidRPr="00EB7917">
              <w:rPr>
                <w:rFonts w:ascii="Times New Roman" w:hAnsi="Times New Roman" w:cs="Times New Roman"/>
                <w:sz w:val="20"/>
              </w:rPr>
              <w:t xml:space="preserve">, не относящихся к муниципальным </w:t>
            </w:r>
            <w:r w:rsidR="00353B29" w:rsidRPr="00EB7917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программам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="00353B29" w:rsidRPr="00EB791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B7917">
              <w:rPr>
                <w:rFonts w:ascii="Times New Roman" w:hAnsi="Times New Roman" w:cs="Times New Roman"/>
                <w:sz w:val="20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2721" w:type="dxa"/>
          </w:tcPr>
          <w:p w:rsidR="004501C4" w:rsidRPr="00EB7917" w:rsidRDefault="00FD7C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lastRenderedPageBreak/>
              <w:t>Куратор налогового расхода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6441" w:type="dxa"/>
          </w:tcPr>
          <w:p w:rsidR="004501C4" w:rsidRPr="00EB7917" w:rsidRDefault="004501C4" w:rsidP="00FD7C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721" w:type="dxa"/>
          </w:tcPr>
          <w:p w:rsidR="004501C4" w:rsidRPr="00EB7917" w:rsidRDefault="00FD7C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3E0DFD">
        <w:tblPrEx>
          <w:tblBorders>
            <w:insideH w:val="nil"/>
          </w:tblBorders>
        </w:tblPrEx>
        <w:trPr>
          <w:trHeight w:val="22"/>
        </w:trPr>
        <w:tc>
          <w:tcPr>
            <w:tcW w:w="9729" w:type="dxa"/>
            <w:gridSpan w:val="3"/>
            <w:tcBorders>
              <w:top w:val="nil"/>
            </w:tcBorders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II. Фискальные характеристики налогового расхода</w:t>
            </w:r>
            <w:r w:rsidR="00FD7C81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  <w:r w:rsidR="00C736F5" w:rsidRPr="00EB7917">
              <w:rPr>
                <w:rFonts w:ascii="Times New Roman" w:hAnsi="Times New Roman" w:cs="Times New Roman"/>
                <w:sz w:val="20"/>
              </w:rPr>
              <w:t>6</w:t>
            </w:r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 правовым актом за отчетный год и за год, предшествующий отчетному году, тыс. рублей</w:t>
            </w:r>
          </w:p>
        </w:tc>
        <w:tc>
          <w:tcPr>
            <w:tcW w:w="2721" w:type="dxa"/>
          </w:tcPr>
          <w:p w:rsidR="00C736F5" w:rsidRPr="00EB7917" w:rsidRDefault="00C736F5" w:rsidP="003E0DFD">
            <w:pPr>
              <w:ind w:left="29" w:firstLine="4831"/>
              <w:rPr>
                <w:sz w:val="20"/>
                <w:szCs w:val="20"/>
              </w:rPr>
            </w:pPr>
            <w:proofErr w:type="spellStart"/>
            <w:r w:rsidRPr="00EB7917">
              <w:rPr>
                <w:sz w:val="20"/>
                <w:szCs w:val="20"/>
              </w:rPr>
              <w:t>ММежрайонная</w:t>
            </w:r>
            <w:proofErr w:type="spellEnd"/>
            <w:r w:rsidRPr="00EB7917">
              <w:rPr>
                <w:sz w:val="20"/>
                <w:szCs w:val="20"/>
              </w:rPr>
              <w:t xml:space="preserve">  ИФНС  №8 по РБ</w:t>
            </w:r>
          </w:p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  <w:r w:rsidR="00C736F5" w:rsidRPr="00EB7917">
              <w:rPr>
                <w:rFonts w:ascii="Times New Roman" w:hAnsi="Times New Roman" w:cs="Times New Roman"/>
                <w:sz w:val="20"/>
              </w:rPr>
              <w:t>7</w:t>
            </w:r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2721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Куратор налогового расхода 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  <w:r w:rsidR="00C736F5" w:rsidRPr="00EB7917">
              <w:rPr>
                <w:rFonts w:ascii="Times New Roman" w:hAnsi="Times New Roman" w:cs="Times New Roman"/>
                <w:sz w:val="20"/>
              </w:rPr>
              <w:t>8</w:t>
            </w:r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преференцией, установленных нормативным правовым актом, единиц</w:t>
            </w:r>
          </w:p>
        </w:tc>
        <w:tc>
          <w:tcPr>
            <w:tcW w:w="2721" w:type="dxa"/>
          </w:tcPr>
          <w:p w:rsidR="004501C4" w:rsidRPr="00EB7917" w:rsidRDefault="00C736F5" w:rsidP="003E0DFD">
            <w:pPr>
              <w:ind w:left="80" w:firstLine="4780"/>
              <w:rPr>
                <w:sz w:val="20"/>
                <w:szCs w:val="20"/>
              </w:rPr>
            </w:pPr>
            <w:proofErr w:type="spellStart"/>
            <w:r w:rsidRPr="00EB7917">
              <w:rPr>
                <w:sz w:val="20"/>
                <w:szCs w:val="20"/>
              </w:rPr>
              <w:t>ММежрайонная</w:t>
            </w:r>
            <w:proofErr w:type="spellEnd"/>
            <w:r w:rsidRPr="00EB7917">
              <w:rPr>
                <w:sz w:val="20"/>
                <w:szCs w:val="20"/>
              </w:rPr>
              <w:t xml:space="preserve">  ИФНС  №8 по РБ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C736F5" w:rsidP="00C736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19</w:t>
            </w:r>
            <w:r w:rsidR="004501C4"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 w:rsidP="00D51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</w:t>
            </w:r>
            <w:r w:rsidR="00D513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 правовым актом, тыс. рублей</w:t>
            </w:r>
          </w:p>
        </w:tc>
        <w:tc>
          <w:tcPr>
            <w:tcW w:w="2721" w:type="dxa"/>
          </w:tcPr>
          <w:p w:rsidR="004501C4" w:rsidRPr="00EB7917" w:rsidRDefault="003E0DFD" w:rsidP="005844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Межрайонная  ИФНС  №8 по РБ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 w:rsidP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</w:t>
            </w:r>
            <w:r w:rsidR="003E0DFD" w:rsidRPr="00EB7917">
              <w:rPr>
                <w:rFonts w:ascii="Times New Roman" w:hAnsi="Times New Roman" w:cs="Times New Roman"/>
                <w:sz w:val="20"/>
              </w:rPr>
              <w:t>0</w:t>
            </w:r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 w:rsidP="00D51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</w:t>
            </w:r>
            <w:r w:rsidR="00D513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="003E0DFD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>плательщиками налогов, имеющими право на налоговые льготы, освобождения и иные преференции за шесть лет, предшествующих отчетному финансовому году, тыс. рублей</w:t>
            </w:r>
          </w:p>
        </w:tc>
        <w:tc>
          <w:tcPr>
            <w:tcW w:w="2721" w:type="dxa"/>
          </w:tcPr>
          <w:p w:rsidR="004501C4" w:rsidRPr="00EB7917" w:rsidRDefault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Межрайонная  ИФНС  №8 по РБ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4501C4" w:rsidP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</w:t>
            </w:r>
            <w:r w:rsidR="003E0DFD" w:rsidRPr="00EB7917">
              <w:rPr>
                <w:rFonts w:ascii="Times New Roman" w:hAnsi="Times New Roman" w:cs="Times New Roman"/>
                <w:sz w:val="20"/>
              </w:rPr>
              <w:t>1</w:t>
            </w:r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 w:rsidP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</w:t>
            </w:r>
          </w:p>
        </w:tc>
        <w:tc>
          <w:tcPr>
            <w:tcW w:w="2721" w:type="dxa"/>
          </w:tcPr>
          <w:p w:rsidR="004501C4" w:rsidRPr="00EB7917" w:rsidRDefault="004501C4" w:rsidP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Куратор налогового расхода </w:t>
            </w:r>
          </w:p>
        </w:tc>
      </w:tr>
      <w:tr w:rsidR="00EB7917" w:rsidRPr="00EB7917" w:rsidTr="003E0DFD">
        <w:tc>
          <w:tcPr>
            <w:tcW w:w="567" w:type="dxa"/>
          </w:tcPr>
          <w:p w:rsidR="004501C4" w:rsidRPr="00EB7917" w:rsidRDefault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22</w:t>
            </w:r>
            <w:r w:rsidR="004501C4"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4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Оценка совокупного бюджетного эффекта (для стимулирующих налоговых расходов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21" w:type="dxa"/>
          </w:tcPr>
          <w:p w:rsidR="004501C4" w:rsidRPr="00EB7917" w:rsidRDefault="003E0D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</w:p>
        </w:tc>
      </w:tr>
    </w:tbl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24D9C" w:rsidRPr="00EB7917" w:rsidRDefault="00E24D9C">
      <w:pPr>
        <w:spacing w:after="200" w:line="276" w:lineRule="auto"/>
        <w:rPr>
          <w:sz w:val="20"/>
          <w:szCs w:val="20"/>
        </w:rPr>
      </w:pPr>
      <w:r w:rsidRPr="00EB7917">
        <w:rPr>
          <w:sz w:val="20"/>
        </w:rPr>
        <w:br w:type="page"/>
      </w:r>
    </w:p>
    <w:p w:rsidR="004501C4" w:rsidRPr="00EB7917" w:rsidRDefault="004501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2D4739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 xml:space="preserve"> 2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к Порядку формирования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перечня налоговых расходов</w:t>
      </w:r>
    </w:p>
    <w:p w:rsidR="004501C4" w:rsidRPr="00EB7917" w:rsidRDefault="0016796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2D4739"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>и оценки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налоговых расходов</w:t>
      </w:r>
    </w:p>
    <w:p w:rsidR="004501C4" w:rsidRPr="00EB7917" w:rsidRDefault="0016796E" w:rsidP="002D473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2D4739" w:rsidRPr="00EB7917" w:rsidRDefault="002D4739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257"/>
      <w:bookmarkEnd w:id="3"/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ПЕРЕЧЕНЬ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 xml:space="preserve">налоговых расходов </w:t>
      </w:r>
      <w:r w:rsidR="0016796E"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2D4739" w:rsidRPr="00EB7917">
        <w:rPr>
          <w:rFonts w:ascii="Times New Roman" w:hAnsi="Times New Roman" w:cs="Times New Roman"/>
          <w:sz w:val="20"/>
        </w:rPr>
        <w:t xml:space="preserve"> </w:t>
      </w:r>
      <w:r w:rsidRPr="00EB7917">
        <w:rPr>
          <w:rFonts w:ascii="Times New Roman" w:hAnsi="Times New Roman" w:cs="Times New Roman"/>
          <w:sz w:val="20"/>
        </w:rPr>
        <w:t xml:space="preserve">на </w:t>
      </w:r>
      <w:proofErr w:type="gramStart"/>
      <w:r w:rsidRPr="00EB7917">
        <w:rPr>
          <w:rFonts w:ascii="Times New Roman" w:hAnsi="Times New Roman" w:cs="Times New Roman"/>
          <w:sz w:val="20"/>
        </w:rPr>
        <w:t>очередной</w:t>
      </w:r>
      <w:proofErr w:type="gramEnd"/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финансовый год и плановый период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850"/>
        <w:gridCol w:w="992"/>
        <w:gridCol w:w="709"/>
        <w:gridCol w:w="1134"/>
        <w:gridCol w:w="851"/>
        <w:gridCol w:w="992"/>
        <w:gridCol w:w="1984"/>
        <w:gridCol w:w="992"/>
      </w:tblGrid>
      <w:tr w:rsidR="00EB7917" w:rsidRPr="00EB7917" w:rsidTr="00790354">
        <w:tc>
          <w:tcPr>
            <w:tcW w:w="567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55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850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Реквизиты нормативного правового акта, устанавливающего налоговый расход</w:t>
            </w: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709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Целевая категория</w:t>
            </w:r>
          </w:p>
        </w:tc>
        <w:tc>
          <w:tcPr>
            <w:tcW w:w="1134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муниципальной программы/направления деятельности</w:t>
            </w:r>
          </w:p>
        </w:tc>
        <w:tc>
          <w:tcPr>
            <w:tcW w:w="851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структурного элемента подпрограммы муниципальной программы</w:t>
            </w:r>
          </w:p>
        </w:tc>
        <w:tc>
          <w:tcPr>
            <w:tcW w:w="1984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муниципальных программ (целей социально-экономического развития 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, не относящихся к муниципальным программам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>) в связи с предоставлением налоговых расходов</w:t>
            </w: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EB7917" w:rsidRPr="00EB7917" w:rsidTr="00790354">
        <w:tc>
          <w:tcPr>
            <w:tcW w:w="567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196A" w:rsidRPr="00EB7917" w:rsidRDefault="000F196A" w:rsidP="007903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01C4" w:rsidRPr="00EB7917" w:rsidRDefault="004501C4">
      <w:pPr>
        <w:rPr>
          <w:sz w:val="20"/>
          <w:szCs w:val="20"/>
        </w:rPr>
        <w:sectPr w:rsidR="004501C4" w:rsidRPr="00EB7917" w:rsidSect="00502506">
          <w:pgSz w:w="11906" w:h="16838"/>
          <w:pgMar w:top="567" w:right="566" w:bottom="567" w:left="1276" w:header="709" w:footer="709" w:gutter="0"/>
          <w:cols w:space="708"/>
          <w:docGrid w:linePitch="360"/>
        </w:sectPr>
      </w:pPr>
    </w:p>
    <w:p w:rsidR="004501C4" w:rsidRPr="00EB7917" w:rsidRDefault="004501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E413A6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 xml:space="preserve"> 3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к Порядку формирования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перечня налоговых расходов</w:t>
      </w:r>
    </w:p>
    <w:p w:rsidR="004501C4" w:rsidRPr="00EB7917" w:rsidRDefault="0016796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4501C4" w:rsidRPr="00EB7917">
        <w:rPr>
          <w:rFonts w:ascii="Times New Roman" w:hAnsi="Times New Roman" w:cs="Times New Roman"/>
          <w:sz w:val="20"/>
        </w:rPr>
        <w:t xml:space="preserve"> и оценки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налоговых расходов</w:t>
      </w:r>
    </w:p>
    <w:p w:rsidR="004501C4" w:rsidRPr="00EB7917" w:rsidRDefault="0016796E" w:rsidP="00E413A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4501C4" w:rsidRPr="00EB7917" w:rsidRDefault="004501C4">
      <w:pPr>
        <w:pStyle w:val="ConsPlusNormal"/>
        <w:spacing w:before="280"/>
        <w:jc w:val="center"/>
        <w:rPr>
          <w:rFonts w:ascii="Times New Roman" w:hAnsi="Times New Roman" w:cs="Times New Roman"/>
          <w:sz w:val="20"/>
        </w:rPr>
      </w:pPr>
      <w:bookmarkStart w:id="4" w:name="P295"/>
      <w:bookmarkEnd w:id="4"/>
      <w:r w:rsidRPr="00EB7917">
        <w:rPr>
          <w:rFonts w:ascii="Times New Roman" w:hAnsi="Times New Roman" w:cs="Times New Roman"/>
          <w:sz w:val="20"/>
        </w:rPr>
        <w:t>РЕЗУЛЬТАТЫ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оценки эффективности налоговых расходов за ____ год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(наименование налогового расхода)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(наименование куратора налогового расхода)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286"/>
        <w:gridCol w:w="964"/>
        <w:gridCol w:w="1020"/>
        <w:gridCol w:w="964"/>
      </w:tblGrid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NN </w:t>
            </w:r>
            <w:proofErr w:type="spellStart"/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B79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Отчетный год (отчет)</w:t>
            </w: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Текущий год (оценка)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Плановый период (прогноз по годам)</w:t>
            </w: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234" w:type="dxa"/>
            <w:gridSpan w:val="4"/>
          </w:tcPr>
          <w:p w:rsidR="004501C4" w:rsidRPr="00EB7917" w:rsidRDefault="004501C4" w:rsidP="0058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581402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 (наименование подпрограммы)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8234" w:type="dxa"/>
            <w:gridSpan w:val="4"/>
          </w:tcPr>
          <w:p w:rsidR="004501C4" w:rsidRPr="00EB7917" w:rsidRDefault="004501C4" w:rsidP="0058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Наименование цели </w:t>
            </w:r>
            <w:r w:rsidR="00581402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8234" w:type="dxa"/>
            <w:gridSpan w:val="4"/>
          </w:tcPr>
          <w:p w:rsidR="004501C4" w:rsidRPr="00EB7917" w:rsidRDefault="004501C4" w:rsidP="0058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Вывод о соответствии налоговых расходов цели </w:t>
            </w:r>
            <w:r w:rsidR="00581402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Численность плательщиков, воспользовавшихся правом на льготы, ед.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Общая численность плательщиков за 5-летний период, ед.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Иные критерии целесообразности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EB7917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EB7917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II.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Оценка результативности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Наименование показателя (индикатора) </w:t>
            </w:r>
            <w:r w:rsidR="00581402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программы, на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значение которого оказывают влияние налоговые льготы</w:t>
            </w:r>
          </w:p>
        </w:tc>
      </w:tr>
      <w:tr w:rsidR="004501C4" w:rsidRPr="00EB7917">
        <w:tc>
          <w:tcPr>
            <w:tcW w:w="794" w:type="dxa"/>
            <w:vMerge w:val="restart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программы, ед. </w:t>
            </w:r>
            <w:proofErr w:type="spellStart"/>
            <w:r w:rsidRPr="00EB7917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EB791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  <w:vMerge/>
          </w:tcPr>
          <w:p w:rsidR="004501C4" w:rsidRPr="00EB7917" w:rsidRDefault="004501C4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 xml:space="preserve"> % </w:t>
            </w:r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 xml:space="preserve"> предыдущему году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Оценка значения показателя (индикатора)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 без учета налоговых льгот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Вклад показателя в достижение цели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B7917">
              <w:rPr>
                <w:rFonts w:ascii="Times New Roman" w:hAnsi="Times New Roman" w:cs="Times New Roman"/>
                <w:sz w:val="20"/>
              </w:rPr>
              <w:t>программы без учета налоговых льгот (разница между 2.1.1 и 2.1.2)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показателя (индикатора) налоговой льготы (налогового расхода)</w:t>
            </w: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пороговое значение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4501C4" w:rsidRPr="00EB7917" w:rsidRDefault="004501C4">
            <w:pPr>
              <w:rPr>
                <w:sz w:val="20"/>
                <w:szCs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Иные показатели (при необходимости)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lastRenderedPageBreak/>
              <w:t>2.3.1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производства продукции, ед.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2.3.2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производства продукции (услуг),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2.3.3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Размер средней заработной платы на 1 работника,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2.3.4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Количество рабочих мест, ед.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вновь созданные рабочие места, ед.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2.3.5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инвестиций,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собственные средства,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2.3.6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Прибыль (убыток) до налогообложения,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налоговых льгот (налоговых расходов), тыс. руб.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по видам налогов, тыс. руб.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8234" w:type="dxa"/>
            <w:gridSpan w:val="4"/>
          </w:tcPr>
          <w:p w:rsidR="004501C4" w:rsidRPr="00EB7917" w:rsidRDefault="004501C4" w:rsidP="005E7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Наименование альтернативного механизма достижения цели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B7917">
              <w:rPr>
                <w:rFonts w:ascii="Times New Roman" w:hAnsi="Times New Roman" w:cs="Times New Roman"/>
                <w:sz w:val="20"/>
              </w:rPr>
              <w:t>программы (целей социально-экономическо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>го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развития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2.4.1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субсидии или иных форм непосредственной финансовой поддержки плательщиков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2.4.2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Прирост показателя (индикатора) достижения целей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B7917">
              <w:rPr>
                <w:rFonts w:ascii="Times New Roman" w:hAnsi="Times New Roman" w:cs="Times New Roman"/>
                <w:sz w:val="20"/>
              </w:rPr>
              <w:t>программы на 1 руб. налоговых льгот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2.4.3</w:t>
            </w:r>
          </w:p>
        </w:tc>
        <w:tc>
          <w:tcPr>
            <w:tcW w:w="528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Прирост показателя (индикатора) достижения целей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B7917">
              <w:rPr>
                <w:rFonts w:ascii="Times New Roman" w:hAnsi="Times New Roman" w:cs="Times New Roman"/>
                <w:sz w:val="20"/>
              </w:rPr>
              <w:t>программы на 1 руб. субсидии или иных форм финансовой поддержки</w:t>
            </w: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917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8234" w:type="dxa"/>
            <w:gridSpan w:val="4"/>
          </w:tcPr>
          <w:p w:rsidR="004501C4" w:rsidRPr="00EB7917" w:rsidRDefault="004501C4" w:rsidP="005E7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Вывод о наличии или об отсутствии более результативных (менее затратных) для бюджета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альтернативных механизмов достижения целей </w:t>
            </w:r>
            <w:r w:rsidR="005E7E4D" w:rsidRPr="00EB791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4501C4" w:rsidRPr="00EB7917">
        <w:tc>
          <w:tcPr>
            <w:tcW w:w="794" w:type="dxa"/>
          </w:tcPr>
          <w:p w:rsidR="004501C4" w:rsidRPr="00EB7917" w:rsidRDefault="004501C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III.</w:t>
            </w:r>
          </w:p>
        </w:tc>
        <w:tc>
          <w:tcPr>
            <w:tcW w:w="8234" w:type="dxa"/>
            <w:gridSpan w:val="4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0F196A" w:rsidRPr="00EB7917">
        <w:rPr>
          <w:rFonts w:ascii="Times New Roman" w:hAnsi="Times New Roman" w:cs="Times New Roman"/>
          <w:sz w:val="20"/>
        </w:rPr>
        <w:t>№</w:t>
      </w:r>
      <w:r w:rsidRPr="00EB7917">
        <w:rPr>
          <w:rFonts w:ascii="Times New Roman" w:hAnsi="Times New Roman" w:cs="Times New Roman"/>
          <w:sz w:val="20"/>
        </w:rPr>
        <w:t>4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к Порядку формирования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перечня налоговых расходов</w:t>
      </w:r>
    </w:p>
    <w:p w:rsidR="004501C4" w:rsidRPr="00EB7917" w:rsidRDefault="0016796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  <w:r w:rsidR="000F196A" w:rsidRPr="00EB7917">
        <w:rPr>
          <w:rFonts w:ascii="Times New Roman" w:hAnsi="Times New Roman" w:cs="Times New Roman"/>
          <w:sz w:val="20"/>
        </w:rPr>
        <w:t xml:space="preserve"> </w:t>
      </w:r>
      <w:r w:rsidR="004501C4" w:rsidRPr="00EB7917">
        <w:rPr>
          <w:rFonts w:ascii="Times New Roman" w:hAnsi="Times New Roman" w:cs="Times New Roman"/>
          <w:sz w:val="20"/>
        </w:rPr>
        <w:t>и оценки</w:t>
      </w:r>
    </w:p>
    <w:p w:rsidR="004501C4" w:rsidRPr="00EB7917" w:rsidRDefault="00450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налоговых расходов</w:t>
      </w:r>
    </w:p>
    <w:p w:rsidR="004501C4" w:rsidRPr="00EB7917" w:rsidRDefault="0016796E" w:rsidP="000F196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СП «Муйская сельская администрация»</w:t>
      </w:r>
    </w:p>
    <w:p w:rsidR="000F196A" w:rsidRPr="00EB7917" w:rsidRDefault="000F196A" w:rsidP="000F196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451"/>
      <w:bookmarkEnd w:id="5"/>
      <w:r w:rsidRPr="00EB7917">
        <w:rPr>
          <w:rFonts w:ascii="Times New Roman" w:hAnsi="Times New Roman" w:cs="Times New Roman"/>
          <w:sz w:val="20"/>
        </w:rPr>
        <w:t>ОЦЕНКА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эффективности налоговых расходов (налоговых льгот),</w:t>
      </w:r>
    </w:p>
    <w:p w:rsidR="004501C4" w:rsidRPr="00EB7917" w:rsidRDefault="004501C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EB7917">
        <w:rPr>
          <w:rFonts w:ascii="Times New Roman" w:hAnsi="Times New Roman" w:cs="Times New Roman"/>
          <w:sz w:val="20"/>
        </w:rPr>
        <w:t>предлагаемых</w:t>
      </w:r>
      <w:proofErr w:type="gramEnd"/>
      <w:r w:rsidRPr="00EB7917">
        <w:rPr>
          <w:rFonts w:ascii="Times New Roman" w:hAnsi="Times New Roman" w:cs="Times New Roman"/>
          <w:sz w:val="20"/>
        </w:rPr>
        <w:t xml:space="preserve"> к введению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191"/>
        <w:gridCol w:w="567"/>
        <w:gridCol w:w="567"/>
        <w:gridCol w:w="532"/>
        <w:gridCol w:w="516"/>
        <w:gridCol w:w="510"/>
      </w:tblGrid>
      <w:tr w:rsidR="004501C4" w:rsidRPr="00EB7917">
        <w:tc>
          <w:tcPr>
            <w:tcW w:w="5159" w:type="dxa"/>
            <w:vMerge w:val="restart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Базовый год &lt;*&gt;</w:t>
            </w:r>
          </w:p>
        </w:tc>
        <w:tc>
          <w:tcPr>
            <w:tcW w:w="2692" w:type="dxa"/>
            <w:gridSpan w:val="5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Период предоставления льготы (по годам)</w:t>
            </w:r>
          </w:p>
        </w:tc>
      </w:tr>
      <w:tr w:rsidR="004501C4" w:rsidRPr="00EB7917">
        <w:tc>
          <w:tcPr>
            <w:tcW w:w="5159" w:type="dxa"/>
            <w:vMerge/>
          </w:tcPr>
          <w:p w:rsidR="004501C4" w:rsidRPr="00EB7917" w:rsidRDefault="004501C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501C4" w:rsidRPr="00EB7917" w:rsidRDefault="004501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Численность плательщиков - потенциальных получателей налоговых льгот, ед.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 w:rsidP="00D51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Задекларировано к уплате налогов в </w:t>
            </w:r>
            <w:r w:rsidR="00D513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получателями налоговых льгот,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по видам налогов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 w:rsidP="00D51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Уплачено налогов в </w:t>
            </w:r>
            <w:r w:rsidR="00D513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16796E">
              <w:rPr>
                <w:rFonts w:ascii="Times New Roman" w:hAnsi="Times New Roman" w:cs="Times New Roman"/>
                <w:sz w:val="20"/>
              </w:rPr>
              <w:t>МО СП «Муйская сельская администрация»</w:t>
            </w:r>
            <w:r w:rsidRPr="00EB7917">
              <w:rPr>
                <w:rFonts w:ascii="Times New Roman" w:hAnsi="Times New Roman" w:cs="Times New Roman"/>
                <w:sz w:val="20"/>
              </w:rPr>
              <w:t xml:space="preserve"> получателями налоговых льгот,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по видам налогов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Сумма налоговых льгот,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по видам налогов,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производства продукции, ед.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производства продукции,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Размер средней зарплаты на 1 работника,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Количество рабочих мест, ед.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 xml:space="preserve">в том числе вновь </w:t>
            </w:r>
            <w:proofErr w:type="gramStart"/>
            <w:r w:rsidRPr="00EB7917">
              <w:rPr>
                <w:rFonts w:ascii="Times New Roman" w:hAnsi="Times New Roman" w:cs="Times New Roman"/>
                <w:sz w:val="20"/>
              </w:rPr>
              <w:t>созданные</w:t>
            </w:r>
            <w:proofErr w:type="gramEnd"/>
            <w:r w:rsidRPr="00EB7917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Объем инвестиций,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в том числе собственные средства,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Прибыль (убыток) до налогообложения,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4" w:rsidRPr="00EB7917">
        <w:tc>
          <w:tcPr>
            <w:tcW w:w="5159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917">
              <w:rPr>
                <w:rFonts w:ascii="Times New Roman" w:hAnsi="Times New Roman" w:cs="Times New Roman"/>
                <w:sz w:val="20"/>
              </w:rPr>
              <w:t>Ожидаемый совокупный бюджетный эффект, тыс. руб.</w:t>
            </w:r>
          </w:p>
        </w:tc>
        <w:tc>
          <w:tcPr>
            <w:tcW w:w="1191" w:type="dxa"/>
          </w:tcPr>
          <w:p w:rsidR="004501C4" w:rsidRPr="00EB7917" w:rsidRDefault="00450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7917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4501C4" w:rsidRPr="00EB7917" w:rsidRDefault="00450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--------------------------------</w:t>
      </w:r>
    </w:p>
    <w:p w:rsidR="004501C4" w:rsidRPr="00EB7917" w:rsidRDefault="00450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B7917">
        <w:rPr>
          <w:rFonts w:ascii="Times New Roman" w:hAnsi="Times New Roman" w:cs="Times New Roman"/>
          <w:sz w:val="20"/>
        </w:rPr>
        <w:t>&lt;*&gt; Год до начала применения льготы.</w:t>
      </w: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1C4" w:rsidRPr="00EB7917" w:rsidRDefault="004501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F196A" w:rsidRPr="00EB7917" w:rsidRDefault="000F19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sectPr w:rsidR="000F196A" w:rsidRPr="00EB7917" w:rsidSect="000269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01C4"/>
    <w:rsid w:val="000269E1"/>
    <w:rsid w:val="00043C29"/>
    <w:rsid w:val="000D1271"/>
    <w:rsid w:val="000D54BD"/>
    <w:rsid w:val="000E086C"/>
    <w:rsid w:val="000F196A"/>
    <w:rsid w:val="00101130"/>
    <w:rsid w:val="00125616"/>
    <w:rsid w:val="00131932"/>
    <w:rsid w:val="00156602"/>
    <w:rsid w:val="001675B7"/>
    <w:rsid w:val="0016796E"/>
    <w:rsid w:val="00190AD1"/>
    <w:rsid w:val="001A4594"/>
    <w:rsid w:val="001A7FB2"/>
    <w:rsid w:val="001B424A"/>
    <w:rsid w:val="001B7CCE"/>
    <w:rsid w:val="001D40B1"/>
    <w:rsid w:val="001E167A"/>
    <w:rsid w:val="001E32A8"/>
    <w:rsid w:val="00231A34"/>
    <w:rsid w:val="00271194"/>
    <w:rsid w:val="00277086"/>
    <w:rsid w:val="00280726"/>
    <w:rsid w:val="00293940"/>
    <w:rsid w:val="002A018A"/>
    <w:rsid w:val="002A4643"/>
    <w:rsid w:val="002B100F"/>
    <w:rsid w:val="002B30EB"/>
    <w:rsid w:val="002B5962"/>
    <w:rsid w:val="002C3980"/>
    <w:rsid w:val="002D4739"/>
    <w:rsid w:val="002E1FDF"/>
    <w:rsid w:val="002E4A7D"/>
    <w:rsid w:val="00317CE5"/>
    <w:rsid w:val="00320A20"/>
    <w:rsid w:val="00353B29"/>
    <w:rsid w:val="00357FAE"/>
    <w:rsid w:val="00395DF1"/>
    <w:rsid w:val="003C7D7E"/>
    <w:rsid w:val="003D343D"/>
    <w:rsid w:val="003E0DFD"/>
    <w:rsid w:val="003E5278"/>
    <w:rsid w:val="003E6F71"/>
    <w:rsid w:val="00403A92"/>
    <w:rsid w:val="0042544F"/>
    <w:rsid w:val="00430595"/>
    <w:rsid w:val="004351F8"/>
    <w:rsid w:val="004501C4"/>
    <w:rsid w:val="00477100"/>
    <w:rsid w:val="004B575A"/>
    <w:rsid w:val="004C51BF"/>
    <w:rsid w:val="004D2856"/>
    <w:rsid w:val="004E6641"/>
    <w:rsid w:val="00502506"/>
    <w:rsid w:val="0053695F"/>
    <w:rsid w:val="00541A24"/>
    <w:rsid w:val="00564EA4"/>
    <w:rsid w:val="00581402"/>
    <w:rsid w:val="00584474"/>
    <w:rsid w:val="00595CB5"/>
    <w:rsid w:val="005B4B09"/>
    <w:rsid w:val="005D007F"/>
    <w:rsid w:val="005E3B74"/>
    <w:rsid w:val="005E7E4D"/>
    <w:rsid w:val="005F0EA5"/>
    <w:rsid w:val="006077D8"/>
    <w:rsid w:val="00672847"/>
    <w:rsid w:val="0067288A"/>
    <w:rsid w:val="006B54CA"/>
    <w:rsid w:val="00712172"/>
    <w:rsid w:val="007200F3"/>
    <w:rsid w:val="00726014"/>
    <w:rsid w:val="007628F7"/>
    <w:rsid w:val="00780927"/>
    <w:rsid w:val="00790354"/>
    <w:rsid w:val="007A1238"/>
    <w:rsid w:val="007C4986"/>
    <w:rsid w:val="007F2E4E"/>
    <w:rsid w:val="00820E13"/>
    <w:rsid w:val="0085660A"/>
    <w:rsid w:val="00886165"/>
    <w:rsid w:val="00891899"/>
    <w:rsid w:val="008A20F1"/>
    <w:rsid w:val="008A4233"/>
    <w:rsid w:val="008B6354"/>
    <w:rsid w:val="008E3725"/>
    <w:rsid w:val="00903929"/>
    <w:rsid w:val="00906F17"/>
    <w:rsid w:val="0091009E"/>
    <w:rsid w:val="00917457"/>
    <w:rsid w:val="009644A5"/>
    <w:rsid w:val="00965AAC"/>
    <w:rsid w:val="00966D03"/>
    <w:rsid w:val="00A07D9B"/>
    <w:rsid w:val="00A23183"/>
    <w:rsid w:val="00A35386"/>
    <w:rsid w:val="00B15592"/>
    <w:rsid w:val="00B44DD8"/>
    <w:rsid w:val="00B50AE5"/>
    <w:rsid w:val="00B52AAB"/>
    <w:rsid w:val="00B71706"/>
    <w:rsid w:val="00B74AC9"/>
    <w:rsid w:val="00BA783A"/>
    <w:rsid w:val="00BB194C"/>
    <w:rsid w:val="00BB2A8B"/>
    <w:rsid w:val="00BD71C9"/>
    <w:rsid w:val="00BE29A3"/>
    <w:rsid w:val="00C12A67"/>
    <w:rsid w:val="00C24ADA"/>
    <w:rsid w:val="00C334EE"/>
    <w:rsid w:val="00C645D0"/>
    <w:rsid w:val="00C67255"/>
    <w:rsid w:val="00C736F5"/>
    <w:rsid w:val="00C77EE0"/>
    <w:rsid w:val="00C84343"/>
    <w:rsid w:val="00CD519D"/>
    <w:rsid w:val="00D02D03"/>
    <w:rsid w:val="00D2575C"/>
    <w:rsid w:val="00D418EF"/>
    <w:rsid w:val="00D5137F"/>
    <w:rsid w:val="00D55EA0"/>
    <w:rsid w:val="00D62A98"/>
    <w:rsid w:val="00D86D75"/>
    <w:rsid w:val="00D95BFD"/>
    <w:rsid w:val="00D9773A"/>
    <w:rsid w:val="00DB32C1"/>
    <w:rsid w:val="00DB7F7B"/>
    <w:rsid w:val="00DD4495"/>
    <w:rsid w:val="00E12F8F"/>
    <w:rsid w:val="00E14D0D"/>
    <w:rsid w:val="00E15EE3"/>
    <w:rsid w:val="00E24D9C"/>
    <w:rsid w:val="00E317CA"/>
    <w:rsid w:val="00E413A6"/>
    <w:rsid w:val="00E91110"/>
    <w:rsid w:val="00EA7073"/>
    <w:rsid w:val="00EB7917"/>
    <w:rsid w:val="00EC70BC"/>
    <w:rsid w:val="00EE0600"/>
    <w:rsid w:val="00F0158C"/>
    <w:rsid w:val="00F33445"/>
    <w:rsid w:val="00FA5364"/>
    <w:rsid w:val="00FB1AE6"/>
    <w:rsid w:val="00FB60C2"/>
    <w:rsid w:val="00FD3C09"/>
    <w:rsid w:val="00FD7C81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59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D54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BCFC7F07AF66C5C1D0D114652BAFCD2FEBA4FED1CFA9BD52F78B99A66C772819534E454F26386FFD9381421T3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BCFC7F07AF66C5C1D0D114652BAFCD2FEBA4FED1CFA9BD52F78B99A66C77293956CE854F17D85FCCC6E4567649371C9AF4C29638909D3T6P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BCFC7F07AF66C5C1D0D114652BAFCD2FEBA4FED1CFA9BD52F78B99A66C77293956CE854F17D84F9CC6E4567649371C9AF4C29638909D3T6P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ABCFC7F07AF66C5C1D0D114652BAFCD2FEBA42E11CFA9BD52F78B99A66C77293956CED53F77A8DA8967E412E319D6FCAB252287D89T0P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11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UM</cp:lastModifiedBy>
  <cp:revision>60</cp:revision>
  <cp:lastPrinted>2021-04-26T08:26:00Z</cp:lastPrinted>
  <dcterms:created xsi:type="dcterms:W3CDTF">2020-03-03T08:15:00Z</dcterms:created>
  <dcterms:modified xsi:type="dcterms:W3CDTF">2021-04-26T08:32:00Z</dcterms:modified>
</cp:coreProperties>
</file>