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Российская Федерация                                                                                                     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ОросойХолбоотоУлас</w:t>
      </w:r>
      <w:proofErr w:type="spellEnd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БуряадУлас</w:t>
      </w:r>
      <w:proofErr w:type="spellEnd"/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Муяынаймаг</w:t>
      </w:r>
      <w:proofErr w:type="spellEnd"/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муниципального образования                                                 «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Муяынхудеегэйзахиргаан</w:t>
      </w:r>
      <w:proofErr w:type="spellEnd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сельское поселение                                                                                               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гэ</w:t>
      </w:r>
      <w:proofErr w:type="spellEnd"/>
      <w:r w:rsidRPr="009400E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</w:t>
      </w:r>
      <w:proofErr w:type="spellEnd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сомонойнютагайзасагай</w:t>
      </w:r>
      <w:proofErr w:type="spellEnd"/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«Муйская сельская администрация»                                                                         </w:t>
      </w:r>
      <w:proofErr w:type="spellStart"/>
      <w:r w:rsidRPr="0094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байгууламжынзахиргаан</w:t>
      </w:r>
      <w:proofErr w:type="spellEnd"/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00307" w:rsidRPr="009400EA" w:rsidRDefault="00600307" w:rsidP="00940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>671574, Республика Бурятия, Муйский район,  п. Усть-Муя, ул. Школьная     д.3</w:t>
      </w:r>
    </w:p>
    <w:p w:rsidR="00600307" w:rsidRPr="009400EA" w:rsidRDefault="00600307" w:rsidP="00940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8(30132)56180,факс 8(30132) 56267, </w:t>
      </w:r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</w:t>
      </w:r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>05@</w:t>
      </w:r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Официальный сайт:</w:t>
      </w:r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proofErr w:type="spellStart"/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spellStart"/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muya</w:t>
      </w:r>
      <w:proofErr w:type="spellEnd"/>
      <w:r w:rsidRPr="009400E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9400E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0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400E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307" w:rsidRPr="009400EA" w:rsidRDefault="00600307" w:rsidP="0094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ПОСТАНОВЛЕНИЕ  № </w:t>
      </w:r>
      <w:bookmarkStart w:id="0" w:name="_GoBack"/>
      <w:bookmarkEnd w:id="0"/>
      <w:r w:rsidR="00E1229E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</w:p>
    <w:p w:rsidR="00600307" w:rsidRPr="009400EA" w:rsidRDefault="00600307" w:rsidP="0094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00307" w:rsidRPr="009400EA" w:rsidRDefault="00E1229E" w:rsidP="00940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мая </w:t>
      </w:r>
      <w:r w:rsidR="009400EA" w:rsidRPr="009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600307" w:rsidRPr="009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бюджета </w:t>
      </w: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«Муйская сельская администрация» </w:t>
      </w:r>
    </w:p>
    <w:p w:rsidR="00600307" w:rsidRPr="009400EA" w:rsidRDefault="009400EA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квартал 2020</w:t>
      </w:r>
      <w:r w:rsidR="00600307" w:rsidRPr="00940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264.2 Бюджетного кодекса Российской Федерации: </w:t>
      </w: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отчет об исполнении бюджета </w:t>
      </w:r>
      <w:r w:rsidRPr="0094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сельское поселение «Муйская сельская </w:t>
      </w:r>
      <w:r w:rsidR="009400EA" w:rsidRPr="009400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администрация» за 1 квартал 2020</w:t>
      </w:r>
      <w:r w:rsidRPr="0094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9400EA" w:rsidRDefault="009400EA" w:rsidP="009400EA">
      <w:pPr>
        <w:pStyle w:val="a5"/>
        <w:ind w:left="0" w:firstLine="708"/>
        <w:jc w:val="both"/>
      </w:pPr>
      <w:r>
        <w:t xml:space="preserve"> Доходы в сумме </w:t>
      </w:r>
      <w:r w:rsidRPr="009400EA">
        <w:t>2 682 334,30  руб., в т</w:t>
      </w:r>
      <w:r>
        <w:t xml:space="preserve">ом </w:t>
      </w:r>
      <w:r w:rsidRPr="009400EA">
        <w:t>ч</w:t>
      </w:r>
      <w:r>
        <w:t>исле</w:t>
      </w:r>
      <w:r w:rsidRPr="009400EA">
        <w:t xml:space="preserve">: </w:t>
      </w:r>
    </w:p>
    <w:p w:rsidR="009400EA" w:rsidRDefault="0018364A" w:rsidP="009400EA">
      <w:pPr>
        <w:pStyle w:val="a5"/>
        <w:ind w:left="0" w:firstLine="708"/>
        <w:jc w:val="both"/>
      </w:pPr>
      <w:r>
        <w:t xml:space="preserve"> -  </w:t>
      </w:r>
      <w:r w:rsidR="009400EA" w:rsidRPr="009400EA">
        <w:t xml:space="preserve">налоговые и неналоговые доходы – 56 453,30 руб., </w:t>
      </w:r>
    </w:p>
    <w:p w:rsidR="009400EA" w:rsidRPr="009400EA" w:rsidRDefault="0018364A" w:rsidP="009400EA">
      <w:pPr>
        <w:pStyle w:val="a5"/>
        <w:ind w:left="0" w:firstLine="708"/>
        <w:jc w:val="both"/>
      </w:pPr>
      <w:r>
        <w:t xml:space="preserve">-   </w:t>
      </w:r>
      <w:r w:rsidR="009400EA" w:rsidRPr="009400EA">
        <w:t>безвозмездные поступления –  2 625 881,00 руб.</w:t>
      </w:r>
    </w:p>
    <w:p w:rsidR="009400EA" w:rsidRPr="009400EA" w:rsidRDefault="009400EA" w:rsidP="009400EA">
      <w:pPr>
        <w:pStyle w:val="a5"/>
        <w:ind w:left="0" w:firstLine="708"/>
      </w:pPr>
      <w:r w:rsidRPr="009400EA">
        <w:t xml:space="preserve">Расходы  бюджета  составили в сумме  2 048 861,75 руб. </w:t>
      </w:r>
    </w:p>
    <w:p w:rsidR="009400EA" w:rsidRPr="009400EA" w:rsidRDefault="0018364A" w:rsidP="009400EA">
      <w:pPr>
        <w:pStyle w:val="a5"/>
        <w:ind w:left="0" w:firstLine="708"/>
      </w:pPr>
      <w:proofErr w:type="spellStart"/>
      <w:r>
        <w:t>Профицит</w:t>
      </w:r>
      <w:proofErr w:type="spellEnd"/>
      <w:r>
        <w:t xml:space="preserve"> </w:t>
      </w:r>
      <w:r w:rsidR="009400EA" w:rsidRPr="009400EA">
        <w:t xml:space="preserve"> бюджета  – (633 472,55) руб.</w:t>
      </w:r>
    </w:p>
    <w:p w:rsidR="00600307" w:rsidRPr="009400EA" w:rsidRDefault="00600307" w:rsidP="0094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отчет в Совет депутатов</w:t>
      </w:r>
      <w:r w:rsidRPr="0094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сельское поселение «Муйская сельская администрация» и орган финансового контроля.</w:t>
      </w:r>
    </w:p>
    <w:p w:rsidR="00600307" w:rsidRPr="009400EA" w:rsidRDefault="00600307" w:rsidP="0094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00307" w:rsidRPr="009400EA" w:rsidRDefault="00600307" w:rsidP="0094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Глава сельского поселения                                   В.П. Васянович</w:t>
      </w:r>
    </w:p>
    <w:p w:rsidR="00600307" w:rsidRPr="009400EA" w:rsidRDefault="00600307" w:rsidP="009400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9400EA" w:rsidRDefault="00600307" w:rsidP="0094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EA" w:rsidRDefault="009400EA" w:rsidP="001836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1229E" w:rsidRDefault="00E1229E" w:rsidP="001836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00EA" w:rsidRPr="009400EA" w:rsidRDefault="009400EA" w:rsidP="009400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0E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400EA" w:rsidRPr="009400EA" w:rsidRDefault="009400EA" w:rsidP="009400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0EA"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</w:p>
    <w:p w:rsidR="009400EA" w:rsidRPr="009400EA" w:rsidRDefault="009400EA" w:rsidP="009400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0EA">
        <w:rPr>
          <w:rFonts w:ascii="Times New Roman" w:hAnsi="Times New Roman" w:cs="Times New Roman"/>
          <w:sz w:val="20"/>
          <w:szCs w:val="20"/>
        </w:rPr>
        <w:t xml:space="preserve"> от </w:t>
      </w:r>
      <w:r w:rsidR="00E1229E">
        <w:rPr>
          <w:rFonts w:ascii="Times New Roman" w:hAnsi="Times New Roman" w:cs="Times New Roman"/>
          <w:sz w:val="20"/>
          <w:szCs w:val="20"/>
        </w:rPr>
        <w:t>18.05.</w:t>
      </w:r>
      <w:r w:rsidRPr="009400EA">
        <w:rPr>
          <w:rFonts w:ascii="Times New Roman" w:hAnsi="Times New Roman" w:cs="Times New Roman"/>
          <w:sz w:val="20"/>
          <w:szCs w:val="20"/>
        </w:rPr>
        <w:t xml:space="preserve">2020г. № </w:t>
      </w:r>
      <w:r w:rsidR="00E1229E">
        <w:rPr>
          <w:rFonts w:ascii="Times New Roman" w:hAnsi="Times New Roman" w:cs="Times New Roman"/>
          <w:sz w:val="20"/>
          <w:szCs w:val="20"/>
        </w:rPr>
        <w:t>10</w:t>
      </w:r>
      <w:r w:rsidRPr="009400E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400EA" w:rsidRPr="009400EA" w:rsidRDefault="009400EA" w:rsidP="009400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0EA">
        <w:rPr>
          <w:rFonts w:ascii="Times New Roman" w:hAnsi="Times New Roman" w:cs="Times New Roman"/>
          <w:sz w:val="20"/>
          <w:szCs w:val="20"/>
        </w:rPr>
        <w:t xml:space="preserve">«Об исполнении бюджета МО СП </w:t>
      </w:r>
    </w:p>
    <w:p w:rsidR="009400EA" w:rsidRPr="009400EA" w:rsidRDefault="009400EA" w:rsidP="009400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0EA">
        <w:rPr>
          <w:rFonts w:ascii="Times New Roman" w:hAnsi="Times New Roman" w:cs="Times New Roman"/>
          <w:sz w:val="20"/>
          <w:szCs w:val="20"/>
        </w:rPr>
        <w:t xml:space="preserve"> «Муйская сельская администрация» </w:t>
      </w:r>
    </w:p>
    <w:p w:rsidR="009400EA" w:rsidRPr="009400EA" w:rsidRDefault="009400EA" w:rsidP="009400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0EA">
        <w:rPr>
          <w:rFonts w:ascii="Times New Roman" w:hAnsi="Times New Roman" w:cs="Times New Roman"/>
          <w:sz w:val="20"/>
          <w:szCs w:val="20"/>
        </w:rPr>
        <w:t>за 1 квартал  2020 г.»</w:t>
      </w:r>
    </w:p>
    <w:p w:rsidR="009400EA" w:rsidRPr="009400EA" w:rsidRDefault="009400EA" w:rsidP="009400E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00EA" w:rsidRPr="009400EA" w:rsidRDefault="009400EA" w:rsidP="00940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E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400EA" w:rsidRPr="009400EA" w:rsidRDefault="009400EA" w:rsidP="009400EA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9400EA">
        <w:rPr>
          <w:rFonts w:ascii="Times New Roman" w:hAnsi="Times New Roman" w:cs="Times New Roman"/>
          <w:b/>
          <w:i/>
          <w:u w:val="single"/>
        </w:rPr>
        <w:t xml:space="preserve">Об исполнении бюджета муниципального </w:t>
      </w:r>
    </w:p>
    <w:p w:rsidR="009400EA" w:rsidRPr="009400EA" w:rsidRDefault="009400EA" w:rsidP="009400EA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9400EA">
        <w:rPr>
          <w:rFonts w:ascii="Times New Roman" w:hAnsi="Times New Roman" w:cs="Times New Roman"/>
          <w:b/>
          <w:i/>
          <w:u w:val="single"/>
        </w:rPr>
        <w:t>образования сельское поселение  «Муйская сельская администрация»</w:t>
      </w:r>
    </w:p>
    <w:p w:rsidR="009400EA" w:rsidRPr="009400EA" w:rsidRDefault="009400EA" w:rsidP="009400EA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9400EA">
        <w:rPr>
          <w:rFonts w:ascii="Times New Roman" w:hAnsi="Times New Roman" w:cs="Times New Roman"/>
          <w:b/>
          <w:i/>
          <w:u w:val="single"/>
        </w:rPr>
        <w:t>за 1 квартал  2020 года</w:t>
      </w:r>
    </w:p>
    <w:p w:rsidR="009400EA" w:rsidRPr="009400EA" w:rsidRDefault="009400EA" w:rsidP="009400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0EA" w:rsidRPr="009400EA" w:rsidRDefault="009400EA" w:rsidP="009400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Основные характеристики исполнения бюджета муниципального образования сельское поселение «Муйская сельская администрация» за 1 квартал 2020 года:</w:t>
      </w:r>
    </w:p>
    <w:p w:rsidR="009400EA" w:rsidRPr="009400EA" w:rsidRDefault="009400EA" w:rsidP="009400EA">
      <w:pPr>
        <w:pStyle w:val="a5"/>
        <w:spacing w:after="0"/>
        <w:ind w:left="0" w:firstLine="708"/>
        <w:jc w:val="both"/>
      </w:pPr>
      <w:r w:rsidRPr="009400EA">
        <w:t>В бюджет  муниципального образования сельское поселение «Муйская сельская администрация»  за 1 квартал 2020 года поступило доходов – 2 682 334,30  руб., в т.ч.: налоговые и неналоговые доходы – 56 453,30 руб., безвозмездные поступления –  2 625 881,00 руб.</w:t>
      </w:r>
    </w:p>
    <w:p w:rsidR="009400EA" w:rsidRPr="009400EA" w:rsidRDefault="009400EA" w:rsidP="009400EA">
      <w:pPr>
        <w:pStyle w:val="a5"/>
        <w:spacing w:after="0"/>
        <w:ind w:left="0" w:firstLine="708"/>
      </w:pPr>
      <w:r w:rsidRPr="009400EA">
        <w:t xml:space="preserve">Расходы  бюджета  составили в сумме  2 048 861,75 руб. </w:t>
      </w:r>
    </w:p>
    <w:p w:rsidR="009400EA" w:rsidRPr="009400EA" w:rsidRDefault="009400EA" w:rsidP="009400EA">
      <w:pPr>
        <w:pStyle w:val="a5"/>
        <w:spacing w:after="0"/>
        <w:ind w:left="0" w:firstLine="708"/>
      </w:pPr>
      <w:proofErr w:type="spellStart"/>
      <w:r>
        <w:t>Профицит</w:t>
      </w:r>
      <w:proofErr w:type="spellEnd"/>
      <w:r w:rsidRPr="009400EA">
        <w:t xml:space="preserve"> бюджета  – (633 472,55) руб.</w:t>
      </w:r>
    </w:p>
    <w:p w:rsidR="009400EA" w:rsidRPr="009400EA" w:rsidRDefault="009400EA" w:rsidP="009400EA">
      <w:pPr>
        <w:pStyle w:val="a5"/>
        <w:spacing w:after="0"/>
        <w:ind w:left="0" w:firstLine="708"/>
      </w:pPr>
    </w:p>
    <w:p w:rsidR="009400EA" w:rsidRPr="009400EA" w:rsidRDefault="009400EA" w:rsidP="00940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0EA">
        <w:rPr>
          <w:rFonts w:ascii="Times New Roman" w:hAnsi="Times New Roman" w:cs="Times New Roman"/>
          <w:b/>
        </w:rPr>
        <w:t>ДОХОДЫ</w:t>
      </w:r>
    </w:p>
    <w:p w:rsidR="009400EA" w:rsidRPr="009400EA" w:rsidRDefault="009400EA" w:rsidP="009400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400EA">
        <w:rPr>
          <w:rFonts w:ascii="Times New Roman" w:hAnsi="Times New Roman" w:cs="Times New Roman"/>
          <w:b/>
        </w:rPr>
        <w:t xml:space="preserve"> Анализ исполнения бюджетных назначений</w:t>
      </w:r>
    </w:p>
    <w:p w:rsidR="009400EA" w:rsidRPr="009400EA" w:rsidRDefault="009400EA" w:rsidP="009400E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00EA">
        <w:rPr>
          <w:rFonts w:ascii="Times New Roman" w:hAnsi="Times New Roman" w:cs="Times New Roman"/>
        </w:rPr>
        <w:t>Исполнение бюджета муниципального образования сельское поселение «Муйская сельская администрация» за 1 квартал 2020 года по доходам составило  2 682 334,30  рублей, или 26,49 % от плановых годовых назначений, в том числе:</w:t>
      </w:r>
    </w:p>
    <w:p w:rsidR="009400EA" w:rsidRPr="009400EA" w:rsidRDefault="009400EA" w:rsidP="009400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налоговые и неналоговые доходы составили 56 453,30 рублей или 20,56 % от плановых годовых назначений;</w:t>
      </w:r>
    </w:p>
    <w:p w:rsidR="009400EA" w:rsidRPr="009400EA" w:rsidRDefault="009400EA" w:rsidP="009400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безвозмездные поступления – 2 625 881,00 рублей или 26,66 % от плановых годовых назначений.</w:t>
      </w:r>
    </w:p>
    <w:p w:rsidR="009400EA" w:rsidRPr="009400EA" w:rsidRDefault="009400EA" w:rsidP="009400E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Доля налоговых и неналоговых доходов в общих доходах бюджета составила 2,15%.</w:t>
      </w:r>
    </w:p>
    <w:p w:rsidR="009400EA" w:rsidRPr="009400EA" w:rsidRDefault="009400EA" w:rsidP="009400E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Основная доля налоговых поступлений в бюджетную систему поселения была обеспечена:</w:t>
      </w:r>
    </w:p>
    <w:p w:rsidR="009400EA" w:rsidRPr="009400EA" w:rsidRDefault="009400EA" w:rsidP="009400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 xml:space="preserve">- НДФЛ – 43,44%;  </w:t>
      </w:r>
    </w:p>
    <w:p w:rsidR="009400EA" w:rsidRPr="009400EA" w:rsidRDefault="009400EA" w:rsidP="009400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- Земельный налог – 19,08%;</w:t>
      </w:r>
    </w:p>
    <w:p w:rsidR="009400EA" w:rsidRPr="009400EA" w:rsidRDefault="009400EA" w:rsidP="009400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- Доходами от использования имущества – 0,00%;</w:t>
      </w:r>
    </w:p>
    <w:p w:rsidR="009400EA" w:rsidRDefault="009400EA" w:rsidP="009400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00EA" w:rsidRPr="009400EA" w:rsidRDefault="009400EA" w:rsidP="009400EA">
      <w:pPr>
        <w:spacing w:line="240" w:lineRule="auto"/>
        <w:jc w:val="right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Таблица 1</w:t>
      </w:r>
    </w:p>
    <w:p w:rsidR="009400EA" w:rsidRPr="009400EA" w:rsidRDefault="009400EA" w:rsidP="00940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 xml:space="preserve">                       Исполнение доходной части бюджета муниципального образования</w:t>
      </w:r>
    </w:p>
    <w:p w:rsidR="009400EA" w:rsidRPr="009400EA" w:rsidRDefault="009400EA" w:rsidP="00940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сельское поселение «Муйская сельская администрация» за 1 квартал 2020 года</w:t>
      </w:r>
    </w:p>
    <w:p w:rsidR="009400EA" w:rsidRPr="009400EA" w:rsidRDefault="009400EA" w:rsidP="009400E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15" w:type="dxa"/>
        <w:tblLayout w:type="fixed"/>
        <w:tblLook w:val="04A0"/>
      </w:tblPr>
      <w:tblGrid>
        <w:gridCol w:w="1981"/>
        <w:gridCol w:w="1729"/>
        <w:gridCol w:w="1221"/>
        <w:gridCol w:w="1560"/>
        <w:gridCol w:w="1419"/>
        <w:gridCol w:w="851"/>
        <w:gridCol w:w="854"/>
      </w:tblGrid>
      <w:tr w:rsidR="009400EA" w:rsidRPr="009400EA" w:rsidTr="000B53F8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2019 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2020 г.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</w:t>
            </w:r>
          </w:p>
        </w:tc>
      </w:tr>
      <w:tr w:rsidR="009400EA" w:rsidRPr="009400EA" w:rsidTr="000B53F8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г.     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0EA" w:rsidRPr="009400EA" w:rsidTr="000B53F8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0EA" w:rsidRPr="009400EA" w:rsidTr="000B53F8">
        <w:trPr>
          <w:trHeight w:val="1347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23 746,22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24 524,06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sz w:val="20"/>
                <w:szCs w:val="20"/>
              </w:rPr>
              <w:t>96,83</w:t>
            </w:r>
          </w:p>
        </w:tc>
      </w:tr>
      <w:tr w:rsidR="009400EA" w:rsidRPr="009400EA" w:rsidTr="000B53F8">
        <w:trPr>
          <w:trHeight w:val="1196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Налоги на </w:t>
            </w:r>
            <w:proofErr w:type="gramStart"/>
            <w:r w:rsidRPr="0094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</w:t>
            </w:r>
            <w:proofErr w:type="gramEnd"/>
            <w:r w:rsidRPr="0094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сельскохозяйственный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00EA" w:rsidRPr="009400EA" w:rsidTr="000B53F8">
        <w:trPr>
          <w:trHeight w:val="859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имущество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28 929,24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36,30</w:t>
            </w:r>
          </w:p>
        </w:tc>
      </w:tr>
      <w:tr w:rsidR="009400EA" w:rsidRPr="009400EA" w:rsidTr="000B53F8">
        <w:trPr>
          <w:trHeight w:val="1126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00EA" w:rsidRPr="009400EA" w:rsidTr="000B53F8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от использования 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00EA" w:rsidRPr="009400EA" w:rsidTr="000B53F8">
        <w:trPr>
          <w:trHeight w:val="7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имущества в т.ч.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0EA" w:rsidRPr="009400EA" w:rsidTr="000B53F8">
        <w:trPr>
          <w:trHeight w:val="966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от имущества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11109000000000100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00EA" w:rsidRPr="009400EA" w:rsidTr="000B53F8">
        <w:trPr>
          <w:trHeight w:val="711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от земли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11105000000000100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00EA" w:rsidRPr="009400EA" w:rsidTr="000B53F8">
        <w:trPr>
          <w:trHeight w:val="197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00EA" w:rsidRPr="009400EA" w:rsidTr="000B53F8">
        <w:trPr>
          <w:trHeight w:val="992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00EA" w:rsidRPr="009400EA" w:rsidTr="000B53F8">
        <w:trPr>
          <w:trHeight w:val="423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45 561,42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274 600,00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56 453,30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20,56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80,71</w:t>
            </w:r>
          </w:p>
        </w:tc>
      </w:tr>
      <w:tr w:rsidR="009400EA" w:rsidRPr="009400EA" w:rsidTr="000B53F8">
        <w:trPr>
          <w:trHeight w:val="423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00EA" w:rsidRPr="009400EA" w:rsidRDefault="009400EA" w:rsidP="009400EA">
      <w:pPr>
        <w:spacing w:line="240" w:lineRule="auto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По сравнению с 2019 г. в структуре налоговых доходов в сопоставимых условиях НДФЛ увеличился  на 777,84 рублей.</w:t>
      </w:r>
    </w:p>
    <w:p w:rsidR="009400EA" w:rsidRPr="009400EA" w:rsidRDefault="009400EA" w:rsidP="009400E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  <w:b/>
        </w:rPr>
        <w:t xml:space="preserve">Государственная пошлина – </w:t>
      </w:r>
      <w:r w:rsidRPr="009400EA">
        <w:rPr>
          <w:rFonts w:ascii="Times New Roman" w:hAnsi="Times New Roman" w:cs="Times New Roman"/>
        </w:rPr>
        <w:t xml:space="preserve">по сравнению с 2019 годом  составила 0,00 тыс.  рублей. </w:t>
      </w:r>
    </w:p>
    <w:p w:rsidR="009400EA" w:rsidRPr="009400EA" w:rsidRDefault="009400EA" w:rsidP="009400E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  <w:b/>
        </w:rPr>
        <w:t xml:space="preserve">Доходы от использования имущества, находящегося в государственной и муниципальной собственности </w:t>
      </w:r>
      <w:r w:rsidRPr="009400EA">
        <w:rPr>
          <w:rFonts w:ascii="Times New Roman" w:hAnsi="Times New Roman" w:cs="Times New Roman"/>
        </w:rPr>
        <w:t>составили 3 000,00 рублей. По</w:t>
      </w:r>
      <w:r w:rsidRPr="009400EA">
        <w:rPr>
          <w:rFonts w:ascii="Times New Roman" w:hAnsi="Times New Roman" w:cs="Times New Roman"/>
          <w:b/>
        </w:rPr>
        <w:t xml:space="preserve"> </w:t>
      </w:r>
      <w:r w:rsidRPr="009400EA">
        <w:rPr>
          <w:rFonts w:ascii="Times New Roman" w:hAnsi="Times New Roman" w:cs="Times New Roman"/>
        </w:rPr>
        <w:t>сравнению</w:t>
      </w:r>
      <w:r w:rsidRPr="009400EA">
        <w:rPr>
          <w:rFonts w:ascii="Times New Roman" w:hAnsi="Times New Roman" w:cs="Times New Roman"/>
          <w:b/>
        </w:rPr>
        <w:t xml:space="preserve"> </w:t>
      </w:r>
      <w:r w:rsidRPr="009400EA">
        <w:rPr>
          <w:rFonts w:ascii="Times New Roman" w:hAnsi="Times New Roman" w:cs="Times New Roman"/>
        </w:rPr>
        <w:t>с</w:t>
      </w:r>
      <w:r w:rsidRPr="009400EA">
        <w:rPr>
          <w:rFonts w:ascii="Times New Roman" w:hAnsi="Times New Roman" w:cs="Times New Roman"/>
          <w:b/>
        </w:rPr>
        <w:t xml:space="preserve"> </w:t>
      </w:r>
      <w:r w:rsidRPr="009400EA">
        <w:rPr>
          <w:rFonts w:ascii="Times New Roman" w:hAnsi="Times New Roman" w:cs="Times New Roman"/>
        </w:rPr>
        <w:t>соответствующим периодом предыдущего года поступления  3 000,00 рублей.</w:t>
      </w:r>
    </w:p>
    <w:p w:rsidR="009400EA" w:rsidRPr="009400EA" w:rsidRDefault="009400EA" w:rsidP="009400EA">
      <w:pPr>
        <w:spacing w:line="240" w:lineRule="auto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 xml:space="preserve">          </w:t>
      </w:r>
      <w:r w:rsidRPr="009400EA">
        <w:rPr>
          <w:rFonts w:ascii="Times New Roman" w:hAnsi="Times New Roman" w:cs="Times New Roman"/>
          <w:b/>
        </w:rPr>
        <w:t xml:space="preserve">Доходы от оказания платных услуг и компенсации затрат государства </w:t>
      </w:r>
      <w:r w:rsidRPr="009400EA">
        <w:rPr>
          <w:rFonts w:ascii="Times New Roman" w:hAnsi="Times New Roman" w:cs="Times New Roman"/>
        </w:rPr>
        <w:t>в 2020 году составили 0,00 рублей, что на 0,00 рублей больше аналогичного периода прошлого года.</w:t>
      </w:r>
    </w:p>
    <w:p w:rsidR="009400EA" w:rsidRPr="009400EA" w:rsidRDefault="009400EA" w:rsidP="009400E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  <w:b/>
        </w:rPr>
        <w:t>Прочие неналоговые доходы</w:t>
      </w:r>
      <w:r w:rsidRPr="009400EA">
        <w:rPr>
          <w:rFonts w:ascii="Times New Roman" w:hAnsi="Times New Roman" w:cs="Times New Roman"/>
        </w:rPr>
        <w:t xml:space="preserve"> поступили в сумме  0,00  рублей. Сбор был обеспечен  следующими поступлениями в бюджет МО СП «Муйская сельская администрация»:</w:t>
      </w:r>
    </w:p>
    <w:p w:rsidR="009400EA" w:rsidRDefault="009400EA" w:rsidP="009400E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8364A" w:rsidRPr="009400EA" w:rsidRDefault="0018364A" w:rsidP="009400E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400EA" w:rsidRPr="009400EA" w:rsidRDefault="009400EA" w:rsidP="00183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0EA">
        <w:rPr>
          <w:rFonts w:ascii="Times New Roman" w:hAnsi="Times New Roman" w:cs="Times New Roman"/>
          <w:b/>
        </w:rPr>
        <w:lastRenderedPageBreak/>
        <w:t>Безвозмездные поступления</w:t>
      </w:r>
    </w:p>
    <w:p w:rsidR="009400EA" w:rsidRPr="009400EA" w:rsidRDefault="009400EA" w:rsidP="0018364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Доля безвозмездных поступлений в общих доходах бюджета составила – 97,89%.</w:t>
      </w:r>
    </w:p>
    <w:p w:rsidR="009400EA" w:rsidRPr="009400EA" w:rsidRDefault="009400EA" w:rsidP="0018364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За 1 квартал 2020 г. из  бюджета МО «Муйский район поступили безвозмездные поступления:</w:t>
      </w:r>
    </w:p>
    <w:p w:rsidR="009400EA" w:rsidRPr="009400EA" w:rsidRDefault="009400EA" w:rsidP="001836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  <w:b/>
        </w:rPr>
        <w:t xml:space="preserve">      Дотации бюджетам муниципальных районов – 1 220 706,00 рублей, или 46,49% в т.ч.:</w:t>
      </w:r>
    </w:p>
    <w:p w:rsidR="009400EA" w:rsidRPr="009400EA" w:rsidRDefault="009400EA" w:rsidP="0018364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Дотации бюджетам муниципальных районов на выравнивание  бюджетной обеспеченности – 1 220 706,00  рублей;</w:t>
      </w:r>
    </w:p>
    <w:p w:rsidR="009400EA" w:rsidRPr="009400EA" w:rsidRDefault="009400EA" w:rsidP="001836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400EA">
        <w:rPr>
          <w:rFonts w:ascii="Times New Roman" w:hAnsi="Times New Roman" w:cs="Times New Roman"/>
          <w:b/>
        </w:rPr>
        <w:t>Субвенции бюджетам муниципальных районов – 38 000,00 рублей, или 1,45% в т.ч.:</w:t>
      </w:r>
    </w:p>
    <w:p w:rsidR="009400EA" w:rsidRPr="009400EA" w:rsidRDefault="009400EA" w:rsidP="001836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Субвенции бюджетам муниципальных районов на осуществление первичного воинского учета на территориях, где отсутствуют военные комиссариаты – 38 000,00  рублей;</w:t>
      </w:r>
    </w:p>
    <w:p w:rsidR="009400EA" w:rsidRPr="009400EA" w:rsidRDefault="009400EA" w:rsidP="001836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  <w:b/>
        </w:rPr>
        <w:t>Иные межбюджетные трансферты –  194 025,00 рублей, или 7,39 % в т.ч.:</w:t>
      </w:r>
    </w:p>
    <w:p w:rsidR="009400EA" w:rsidRPr="009400EA" w:rsidRDefault="009400EA" w:rsidP="0018364A">
      <w:pPr>
        <w:spacing w:after="0" w:line="240" w:lineRule="auto"/>
        <w:ind w:left="360" w:firstLine="567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194 025,00 рублей;</w:t>
      </w:r>
    </w:p>
    <w:p w:rsidR="009400EA" w:rsidRPr="009400EA" w:rsidRDefault="009400EA" w:rsidP="001836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00EA">
        <w:rPr>
          <w:rFonts w:ascii="Times New Roman" w:hAnsi="Times New Roman" w:cs="Times New Roman"/>
          <w:b/>
        </w:rPr>
        <w:t xml:space="preserve">Прочие безвозмездные поступления – </w:t>
      </w:r>
      <w:r w:rsidRPr="009400EA">
        <w:rPr>
          <w:rFonts w:ascii="Times New Roman" w:hAnsi="Times New Roman" w:cs="Times New Roman"/>
        </w:rPr>
        <w:t>1 173 150,00 рублей 44,68 %;</w:t>
      </w:r>
    </w:p>
    <w:p w:rsidR="009400EA" w:rsidRPr="009400EA" w:rsidRDefault="009400EA" w:rsidP="001836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00EA">
        <w:rPr>
          <w:rFonts w:ascii="Times New Roman" w:hAnsi="Times New Roman" w:cs="Times New Roman"/>
          <w:b/>
        </w:rPr>
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– </w:t>
      </w:r>
      <w:proofErr w:type="gramStart"/>
      <w:r w:rsidRPr="009400EA">
        <w:rPr>
          <w:rFonts w:ascii="Times New Roman" w:hAnsi="Times New Roman" w:cs="Times New Roman"/>
          <w:b/>
        </w:rPr>
        <w:t xml:space="preserve">( </w:t>
      </w:r>
      <w:proofErr w:type="gramEnd"/>
      <w:r w:rsidRPr="009400EA">
        <w:rPr>
          <w:rFonts w:ascii="Times New Roman" w:hAnsi="Times New Roman" w:cs="Times New Roman"/>
          <w:b/>
        </w:rPr>
        <w:t xml:space="preserve">- </w:t>
      </w:r>
      <w:r w:rsidRPr="009400EA">
        <w:rPr>
          <w:rFonts w:ascii="Times New Roman" w:hAnsi="Times New Roman" w:cs="Times New Roman"/>
        </w:rPr>
        <w:t>0,00 ) рублей; 0,0 %</w:t>
      </w:r>
    </w:p>
    <w:p w:rsidR="009400EA" w:rsidRPr="009400EA" w:rsidRDefault="009400EA" w:rsidP="001836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00EA" w:rsidRPr="009400EA" w:rsidRDefault="009400EA" w:rsidP="0018364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Таблица 3</w:t>
      </w:r>
    </w:p>
    <w:p w:rsidR="009400EA" w:rsidRPr="0018364A" w:rsidRDefault="009400EA" w:rsidP="0018364A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Сравнительная динамика поступления фин. помощи за 1 квартал 2019-2020 гг.</w:t>
      </w:r>
    </w:p>
    <w:tbl>
      <w:tblPr>
        <w:tblW w:w="1010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17"/>
        <w:gridCol w:w="4111"/>
        <w:gridCol w:w="1730"/>
        <w:gridCol w:w="1752"/>
        <w:gridCol w:w="1598"/>
      </w:tblGrid>
      <w:tr w:rsidR="009400EA" w:rsidRPr="009400EA" w:rsidTr="000B53F8">
        <w:trPr>
          <w:trHeight w:val="351"/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9400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400EA">
              <w:rPr>
                <w:rFonts w:ascii="Times New Roman" w:hAnsi="Times New Roman" w:cs="Times New Roman"/>
              </w:rPr>
              <w:t>/</w:t>
            </w:r>
            <w:proofErr w:type="spellStart"/>
            <w:r w:rsidRPr="009400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1 квартал 2019 год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1 квартал 2020 год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9400EA" w:rsidRPr="009400EA" w:rsidTr="000B53F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641 886,00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1 220 706,00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578 820,00</w:t>
            </w:r>
          </w:p>
        </w:tc>
      </w:tr>
      <w:tr w:rsidR="009400EA" w:rsidRPr="009400EA" w:rsidTr="000B53F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tabs>
                <w:tab w:val="center" w:pos="73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tabs>
                <w:tab w:val="center" w:pos="73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0,00</w:t>
            </w:r>
          </w:p>
        </w:tc>
      </w:tr>
      <w:tr w:rsidR="009400EA" w:rsidRPr="009400EA" w:rsidTr="000B53F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 xml:space="preserve"> Субвенции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34 450,00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38 000,00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3 550,00</w:t>
            </w:r>
          </w:p>
        </w:tc>
      </w:tr>
      <w:tr w:rsidR="009400EA" w:rsidRPr="009400EA" w:rsidTr="000B53F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194 025,00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194 025,00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0,00</w:t>
            </w:r>
          </w:p>
        </w:tc>
      </w:tr>
      <w:tr w:rsidR="009400EA" w:rsidRPr="009400EA" w:rsidTr="000B53F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1 470 498,00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1 173 150,00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-297 348,00</w:t>
            </w:r>
          </w:p>
        </w:tc>
      </w:tr>
      <w:tr w:rsidR="009400EA" w:rsidRPr="009400EA" w:rsidTr="000B53F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Доходы бюджетов от возврата неиспользованных остатков субвенций, субсидий.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0,00</w:t>
            </w:r>
          </w:p>
        </w:tc>
      </w:tr>
      <w:tr w:rsidR="009400EA" w:rsidRPr="009400EA" w:rsidTr="000B53F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-115 293,83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0,00</w:t>
            </w:r>
          </w:p>
        </w:tc>
      </w:tr>
      <w:tr w:rsidR="009400EA" w:rsidRPr="009400EA" w:rsidTr="000B53F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2 225 565,17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2 625 881,00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400 315,83</w:t>
            </w:r>
          </w:p>
        </w:tc>
      </w:tr>
    </w:tbl>
    <w:p w:rsidR="009400EA" w:rsidRPr="009400EA" w:rsidRDefault="009400EA" w:rsidP="009400EA">
      <w:pPr>
        <w:spacing w:line="240" w:lineRule="auto"/>
        <w:jc w:val="center"/>
        <w:rPr>
          <w:rFonts w:ascii="Times New Roman" w:hAnsi="Times New Roman" w:cs="Times New Roman"/>
          <w:b/>
          <w:iCs/>
        </w:rPr>
      </w:pPr>
    </w:p>
    <w:p w:rsidR="009400EA" w:rsidRPr="0018364A" w:rsidRDefault="009400EA" w:rsidP="009400EA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8364A">
        <w:rPr>
          <w:rFonts w:ascii="Times New Roman" w:hAnsi="Times New Roman" w:cs="Times New Roman"/>
          <w:b/>
          <w:iCs/>
          <w:sz w:val="24"/>
          <w:szCs w:val="24"/>
        </w:rPr>
        <w:t>РАСХОДЫ</w:t>
      </w:r>
    </w:p>
    <w:p w:rsidR="009400EA" w:rsidRPr="0018364A" w:rsidRDefault="009400EA" w:rsidP="009400E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8364A">
        <w:rPr>
          <w:rFonts w:ascii="Times New Roman" w:hAnsi="Times New Roman" w:cs="Times New Roman"/>
          <w:iCs/>
          <w:sz w:val="24"/>
          <w:szCs w:val="24"/>
        </w:rPr>
        <w:t xml:space="preserve">    Расходы  бюджета  муниципального  образования «Муйская сельская администрация» за  </w:t>
      </w:r>
      <w:r w:rsidRPr="0018364A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18364A">
        <w:rPr>
          <w:rFonts w:ascii="Times New Roman" w:hAnsi="Times New Roman" w:cs="Times New Roman"/>
          <w:iCs/>
          <w:sz w:val="24"/>
          <w:szCs w:val="24"/>
        </w:rPr>
        <w:t xml:space="preserve">2020 года составили </w:t>
      </w:r>
      <w:r w:rsidRPr="0018364A">
        <w:rPr>
          <w:rFonts w:ascii="Times New Roman" w:hAnsi="Times New Roman" w:cs="Times New Roman"/>
          <w:b/>
          <w:iCs/>
          <w:sz w:val="24"/>
          <w:szCs w:val="24"/>
        </w:rPr>
        <w:t>2 048 861,75 рублей</w:t>
      </w:r>
      <w:r w:rsidRPr="0018364A">
        <w:rPr>
          <w:rFonts w:ascii="Times New Roman" w:hAnsi="Times New Roman" w:cs="Times New Roman"/>
          <w:iCs/>
          <w:sz w:val="24"/>
          <w:szCs w:val="24"/>
        </w:rPr>
        <w:t>.</w:t>
      </w:r>
    </w:p>
    <w:p w:rsidR="009400EA" w:rsidRPr="0018364A" w:rsidRDefault="009400EA" w:rsidP="009400EA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364A">
        <w:rPr>
          <w:rFonts w:ascii="Times New Roman" w:hAnsi="Times New Roman" w:cs="Times New Roman"/>
          <w:b/>
          <w:iCs/>
          <w:sz w:val="24"/>
          <w:szCs w:val="24"/>
        </w:rPr>
        <w:t xml:space="preserve">        Расходы по подразделу 0102 «Функционирование высшего должностного лица» </w:t>
      </w:r>
      <w:r w:rsidRPr="0018364A">
        <w:rPr>
          <w:rFonts w:ascii="Times New Roman" w:hAnsi="Times New Roman" w:cs="Times New Roman"/>
          <w:iCs/>
          <w:sz w:val="24"/>
          <w:szCs w:val="24"/>
        </w:rPr>
        <w:t>составили 235 017,93 рублей, что составляет 29,51 % от плановых назначений, доля в расходах бюджета составляет 11,47 %, из них на заработную плату с начислениями – 235 017,93.</w:t>
      </w:r>
      <w:r w:rsidRPr="0018364A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</w:p>
    <w:p w:rsidR="009400EA" w:rsidRPr="0018364A" w:rsidRDefault="009400EA" w:rsidP="009400EA">
      <w:pPr>
        <w:pStyle w:val="a3"/>
        <w:spacing w:after="0"/>
        <w:jc w:val="both"/>
      </w:pPr>
      <w:r w:rsidRPr="0018364A">
        <w:lastRenderedPageBreak/>
        <w:t xml:space="preserve">       </w:t>
      </w:r>
      <w:r w:rsidRPr="0018364A">
        <w:rPr>
          <w:b/>
        </w:rPr>
        <w:t>Расходы</w:t>
      </w:r>
      <w:r w:rsidRPr="0018364A">
        <w:rPr>
          <w:b/>
          <w:bCs/>
        </w:rPr>
        <w:t xml:space="preserve"> по подразделу 0103 «Функционирование   законодательных (представительных) органов»</w:t>
      </w:r>
      <w:r w:rsidRPr="0018364A">
        <w:rPr>
          <w:bCs/>
        </w:rPr>
        <w:t xml:space="preserve"> составили 83 785,26 рублей, что составляет 19,37 % от плановых назначений или 4,09 % в общих расходах бюджета, из них </w:t>
      </w:r>
      <w:r w:rsidRPr="0018364A">
        <w:t xml:space="preserve">на заработную плату с начислениями – 83 785,26  рублей. </w:t>
      </w:r>
    </w:p>
    <w:p w:rsidR="009400EA" w:rsidRPr="0018364A" w:rsidRDefault="009400EA" w:rsidP="009400EA">
      <w:pPr>
        <w:pStyle w:val="a3"/>
        <w:spacing w:after="0"/>
        <w:jc w:val="both"/>
      </w:pPr>
      <w:r w:rsidRPr="0018364A">
        <w:rPr>
          <w:b/>
        </w:rPr>
        <w:t xml:space="preserve">      Расходы по подразделу 0104 «Функционирование местных администраций» </w:t>
      </w:r>
      <w:r w:rsidRPr="0018364A">
        <w:t>составили 305 516,73 рублей, что составляет 30,60 %</w:t>
      </w:r>
      <w:r w:rsidRPr="0018364A">
        <w:rPr>
          <w:b/>
        </w:rPr>
        <w:t xml:space="preserve"> </w:t>
      </w:r>
      <w:r w:rsidRPr="0018364A">
        <w:t>от плановых назначений или  14,91 %.</w:t>
      </w:r>
      <w:r w:rsidRPr="0018364A">
        <w:rPr>
          <w:b/>
        </w:rPr>
        <w:t xml:space="preserve">  </w:t>
      </w:r>
      <w:r w:rsidRPr="0018364A">
        <w:t>в  общих расходах бюджета, из них на заработную плату с начислениями – 291 843,93 рублей.</w:t>
      </w:r>
    </w:p>
    <w:p w:rsidR="009400EA" w:rsidRPr="0018364A" w:rsidRDefault="009400EA" w:rsidP="009400EA">
      <w:pPr>
        <w:pStyle w:val="a3"/>
        <w:spacing w:after="0"/>
        <w:jc w:val="both"/>
      </w:pPr>
      <w:r w:rsidRPr="0018364A">
        <w:t xml:space="preserve">       </w:t>
      </w:r>
      <w:r w:rsidRPr="0018364A">
        <w:rPr>
          <w:b/>
        </w:rPr>
        <w:t>Расходы по подразделу 0111 «Резервный фонд»</w:t>
      </w:r>
      <w:r w:rsidRPr="0018364A">
        <w:t xml:space="preserve"> составили 0,00 рублей;</w:t>
      </w:r>
    </w:p>
    <w:p w:rsidR="009400EA" w:rsidRPr="0018364A" w:rsidRDefault="009400EA" w:rsidP="009400EA">
      <w:pPr>
        <w:pStyle w:val="a3"/>
        <w:spacing w:after="0"/>
        <w:jc w:val="both"/>
        <w:rPr>
          <w:b/>
        </w:rPr>
      </w:pPr>
      <w:r w:rsidRPr="0018364A">
        <w:rPr>
          <w:b/>
          <w:bCs/>
        </w:rPr>
        <w:t xml:space="preserve">       Расходы</w:t>
      </w:r>
      <w:r w:rsidRPr="0018364A">
        <w:rPr>
          <w:bCs/>
        </w:rPr>
        <w:t xml:space="preserve"> </w:t>
      </w:r>
      <w:r w:rsidRPr="0018364A">
        <w:rPr>
          <w:b/>
          <w:bCs/>
        </w:rPr>
        <w:t xml:space="preserve">по подразделу 0113 «Другие общегосударственные вопросы» </w:t>
      </w:r>
      <w:r w:rsidRPr="0018364A">
        <w:rPr>
          <w:bCs/>
        </w:rPr>
        <w:t>составили 369 249,87 рублей, что составляет 45,92 % от плана и 18,02 % от общих расходов бюджета, из них :</w:t>
      </w:r>
    </w:p>
    <w:p w:rsidR="009400EA" w:rsidRPr="0018364A" w:rsidRDefault="009400EA" w:rsidP="009400E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64A">
        <w:rPr>
          <w:rFonts w:ascii="Times New Roman" w:hAnsi="Times New Roman" w:cs="Times New Roman"/>
          <w:i/>
          <w:sz w:val="24"/>
          <w:szCs w:val="24"/>
        </w:rPr>
        <w:t>- осуществление других общегосударственных расходов по договорам – 271 249,87 рублей.</w:t>
      </w:r>
    </w:p>
    <w:p w:rsidR="009400EA" w:rsidRPr="0018364A" w:rsidRDefault="009400EA" w:rsidP="009400E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364A">
        <w:rPr>
          <w:rFonts w:ascii="Times New Roman" w:hAnsi="Times New Roman" w:cs="Times New Roman"/>
          <w:b/>
          <w:iCs/>
          <w:sz w:val="24"/>
          <w:szCs w:val="24"/>
        </w:rPr>
        <w:t xml:space="preserve">     Расходы по разделу 0200 «Национальная оборона» </w:t>
      </w:r>
      <w:r w:rsidRPr="0018364A">
        <w:rPr>
          <w:rFonts w:ascii="Times New Roman" w:hAnsi="Times New Roman" w:cs="Times New Roman"/>
          <w:bCs/>
          <w:iCs/>
          <w:sz w:val="24"/>
          <w:szCs w:val="24"/>
        </w:rPr>
        <w:t>составили –</w:t>
      </w:r>
      <w:r w:rsidRPr="001836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34 695,18 рублей</w:t>
      </w:r>
      <w:r w:rsidRPr="0018364A">
        <w:rPr>
          <w:rFonts w:ascii="Times New Roman" w:hAnsi="Times New Roman" w:cs="Times New Roman"/>
          <w:bCs/>
          <w:iCs/>
          <w:sz w:val="24"/>
          <w:szCs w:val="24"/>
        </w:rPr>
        <w:t>, что составило</w:t>
      </w:r>
      <w:r w:rsidRPr="0018364A">
        <w:rPr>
          <w:rFonts w:ascii="Times New Roman" w:hAnsi="Times New Roman" w:cs="Times New Roman"/>
          <w:iCs/>
          <w:sz w:val="24"/>
          <w:szCs w:val="24"/>
        </w:rPr>
        <w:t xml:space="preserve"> 22,83 % от годовых плановых назначений и 1,69 % от общих расходов бюджета, в том числе:</w:t>
      </w:r>
    </w:p>
    <w:p w:rsidR="009400EA" w:rsidRPr="0018364A" w:rsidRDefault="009400EA" w:rsidP="00940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4A">
        <w:rPr>
          <w:rFonts w:ascii="Times New Roman" w:hAnsi="Times New Roman" w:cs="Times New Roman"/>
          <w:b/>
          <w:sz w:val="24"/>
          <w:szCs w:val="24"/>
        </w:rPr>
        <w:t xml:space="preserve">     Расходы по разделу</w:t>
      </w:r>
      <w:r w:rsidRPr="0018364A">
        <w:rPr>
          <w:rFonts w:ascii="Times New Roman" w:hAnsi="Times New Roman" w:cs="Times New Roman"/>
          <w:sz w:val="24"/>
          <w:szCs w:val="24"/>
        </w:rPr>
        <w:t xml:space="preserve"> </w:t>
      </w:r>
      <w:r w:rsidRPr="0018364A">
        <w:rPr>
          <w:rFonts w:ascii="Times New Roman" w:hAnsi="Times New Roman" w:cs="Times New Roman"/>
          <w:b/>
          <w:sz w:val="24"/>
          <w:szCs w:val="24"/>
        </w:rPr>
        <w:t xml:space="preserve">0300 </w:t>
      </w:r>
      <w:r w:rsidRPr="0018364A">
        <w:rPr>
          <w:rFonts w:ascii="Times New Roman" w:hAnsi="Times New Roman" w:cs="Times New Roman"/>
          <w:b/>
          <w:bCs/>
          <w:sz w:val="24"/>
          <w:szCs w:val="24"/>
        </w:rPr>
        <w:t>«Национальная безопасность и правоохранительная деятельность»</w:t>
      </w:r>
      <w:r w:rsidRPr="0018364A">
        <w:rPr>
          <w:rFonts w:ascii="Times New Roman" w:hAnsi="Times New Roman" w:cs="Times New Roman"/>
          <w:sz w:val="24"/>
          <w:szCs w:val="24"/>
        </w:rPr>
        <w:t xml:space="preserve"> составили 0,000 тыс. рублей, в том числе: 0,000 тыс. рублей израсходованы по подразделу 0309 «Защита населения и территории от ЧС природного и техногенного характера.</w:t>
      </w:r>
    </w:p>
    <w:p w:rsidR="009400EA" w:rsidRPr="0018364A" w:rsidRDefault="009400EA" w:rsidP="00940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4A">
        <w:rPr>
          <w:rFonts w:ascii="Times New Roman" w:hAnsi="Times New Roman" w:cs="Times New Roman"/>
          <w:b/>
          <w:sz w:val="24"/>
          <w:szCs w:val="24"/>
        </w:rPr>
        <w:t xml:space="preserve">     Расходы по разделу</w:t>
      </w:r>
      <w:r w:rsidRPr="0018364A">
        <w:rPr>
          <w:rFonts w:ascii="Times New Roman" w:hAnsi="Times New Roman" w:cs="Times New Roman"/>
          <w:b/>
          <w:bCs/>
          <w:sz w:val="24"/>
          <w:szCs w:val="24"/>
        </w:rPr>
        <w:t xml:space="preserve"> 0500 «Жилищно-коммунальное хозяйство»</w:t>
      </w:r>
      <w:r w:rsidRPr="0018364A">
        <w:rPr>
          <w:rFonts w:ascii="Times New Roman" w:hAnsi="Times New Roman" w:cs="Times New Roman"/>
          <w:sz w:val="24"/>
          <w:szCs w:val="24"/>
        </w:rPr>
        <w:t xml:space="preserve">  за 3 месяца 2020 года  составили 108 657,16 рублей или 22,35 % от плановых назначений. Из них 0,00 тыс. рублей расходы на исполнение «Лучшее территориальное общественное самоуправление».</w:t>
      </w:r>
    </w:p>
    <w:p w:rsidR="009400EA" w:rsidRPr="0018364A" w:rsidRDefault="009400EA" w:rsidP="00940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4A">
        <w:rPr>
          <w:rFonts w:ascii="Times New Roman" w:hAnsi="Times New Roman" w:cs="Times New Roman"/>
          <w:sz w:val="24"/>
          <w:szCs w:val="24"/>
        </w:rPr>
        <w:t xml:space="preserve">    </w:t>
      </w:r>
      <w:r w:rsidRPr="0018364A">
        <w:rPr>
          <w:rFonts w:ascii="Times New Roman" w:hAnsi="Times New Roman" w:cs="Times New Roman"/>
          <w:b/>
          <w:sz w:val="24"/>
          <w:szCs w:val="24"/>
        </w:rPr>
        <w:t>Расходы по разделу 0705 «Профессиональная переподготовка»</w:t>
      </w:r>
      <w:r w:rsidRPr="0018364A">
        <w:rPr>
          <w:rFonts w:ascii="Times New Roman" w:hAnsi="Times New Roman" w:cs="Times New Roman"/>
          <w:sz w:val="24"/>
          <w:szCs w:val="24"/>
        </w:rPr>
        <w:t xml:space="preserve"> за 3 месяца 2020 года составили 0,00 рублей;</w:t>
      </w:r>
    </w:p>
    <w:p w:rsidR="009400EA" w:rsidRPr="0018364A" w:rsidRDefault="009400EA" w:rsidP="00940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4A">
        <w:rPr>
          <w:rFonts w:ascii="Times New Roman" w:hAnsi="Times New Roman" w:cs="Times New Roman"/>
          <w:b/>
          <w:sz w:val="24"/>
          <w:szCs w:val="24"/>
        </w:rPr>
        <w:t xml:space="preserve">     Расходы по разделу</w:t>
      </w:r>
      <w:r w:rsidRPr="0018364A">
        <w:rPr>
          <w:rFonts w:ascii="Times New Roman" w:hAnsi="Times New Roman" w:cs="Times New Roman"/>
          <w:b/>
          <w:bCs/>
          <w:sz w:val="24"/>
          <w:szCs w:val="24"/>
        </w:rPr>
        <w:t xml:space="preserve"> 0800 «Культура и кинематография»</w:t>
      </w:r>
      <w:r w:rsidRPr="0018364A">
        <w:rPr>
          <w:rFonts w:ascii="Times New Roman" w:hAnsi="Times New Roman" w:cs="Times New Roman"/>
          <w:sz w:val="24"/>
          <w:szCs w:val="24"/>
        </w:rPr>
        <w:t xml:space="preserve">  составили  896 939,62 рублей, или 14,54 %  от  утвержденных плановых назначений на 2020 год, из них: </w:t>
      </w:r>
    </w:p>
    <w:p w:rsidR="009400EA" w:rsidRPr="0018364A" w:rsidRDefault="009400EA" w:rsidP="009400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4A">
        <w:rPr>
          <w:rFonts w:ascii="Times New Roman" w:hAnsi="Times New Roman" w:cs="Times New Roman"/>
          <w:sz w:val="24"/>
          <w:szCs w:val="24"/>
        </w:rPr>
        <w:t>по подразделу 0801 «Клубы» - 683 619,81 рублей или 12,67 %;</w:t>
      </w:r>
    </w:p>
    <w:p w:rsidR="009400EA" w:rsidRPr="0018364A" w:rsidRDefault="009400EA" w:rsidP="009400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4A">
        <w:rPr>
          <w:rFonts w:ascii="Times New Roman" w:hAnsi="Times New Roman" w:cs="Times New Roman"/>
          <w:sz w:val="24"/>
          <w:szCs w:val="24"/>
        </w:rPr>
        <w:t>по подразделу 0801 «Библиотека» - 213 319,81 рублей или 27,49 %;</w:t>
      </w:r>
    </w:p>
    <w:p w:rsidR="009400EA" w:rsidRPr="0018364A" w:rsidRDefault="009400EA" w:rsidP="009400E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64A">
        <w:rPr>
          <w:rFonts w:ascii="Times New Roman" w:hAnsi="Times New Roman" w:cs="Times New Roman"/>
          <w:sz w:val="24"/>
          <w:szCs w:val="24"/>
        </w:rPr>
        <w:t>В разрезе экономической классификации  расходы составили:</w:t>
      </w:r>
    </w:p>
    <w:p w:rsidR="009400EA" w:rsidRPr="0018364A" w:rsidRDefault="009400EA" w:rsidP="009400E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64A">
        <w:rPr>
          <w:rFonts w:ascii="Times New Roman" w:hAnsi="Times New Roman" w:cs="Times New Roman"/>
          <w:sz w:val="24"/>
          <w:szCs w:val="24"/>
        </w:rPr>
        <w:t>оплата труда  и начисления -  1 236 230,33,97 рублей, что составило 60,34 % от общих расходов,  в том числе:</w:t>
      </w:r>
    </w:p>
    <w:p w:rsidR="009400EA" w:rsidRPr="0018364A" w:rsidRDefault="009400EA" w:rsidP="009400E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64A">
        <w:rPr>
          <w:rFonts w:ascii="Times New Roman" w:hAnsi="Times New Roman" w:cs="Times New Roman"/>
          <w:sz w:val="24"/>
          <w:szCs w:val="24"/>
        </w:rPr>
        <w:t>- 590 888,03 рублей заработная плата работникам  казенных учреждений;</w:t>
      </w:r>
    </w:p>
    <w:p w:rsidR="009400EA" w:rsidRPr="0018364A" w:rsidRDefault="009400EA" w:rsidP="009400EA">
      <w:pPr>
        <w:numPr>
          <w:ilvl w:val="0"/>
          <w:numId w:val="2"/>
        </w:numPr>
        <w:spacing w:after="0" w:line="240" w:lineRule="auto"/>
        <w:ind w:left="0" w:right="40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64A">
        <w:rPr>
          <w:rFonts w:ascii="Times New Roman" w:hAnsi="Times New Roman" w:cs="Times New Roman"/>
          <w:sz w:val="24"/>
          <w:szCs w:val="24"/>
        </w:rPr>
        <w:t>коммунальные услуги – 11 591,31 рублей или 0,56% от общих расходов;</w:t>
      </w:r>
    </w:p>
    <w:p w:rsidR="009400EA" w:rsidRPr="0018364A" w:rsidRDefault="009400EA" w:rsidP="009400EA">
      <w:pPr>
        <w:numPr>
          <w:ilvl w:val="0"/>
          <w:numId w:val="2"/>
        </w:numPr>
        <w:spacing w:after="0" w:line="240" w:lineRule="auto"/>
        <w:ind w:left="0" w:right="40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64A">
        <w:rPr>
          <w:rFonts w:ascii="Times New Roman" w:hAnsi="Times New Roman" w:cs="Times New Roman"/>
          <w:sz w:val="24"/>
          <w:szCs w:val="24"/>
        </w:rPr>
        <w:t>прочие расходы  на осуществление текущей деятельности учреждений – 1 446 382,41  рублей,  что составило 70,59 % от общих расходов.</w:t>
      </w:r>
    </w:p>
    <w:p w:rsidR="009400EA" w:rsidRPr="0018364A" w:rsidRDefault="009400EA" w:rsidP="009400EA">
      <w:pPr>
        <w:spacing w:line="240" w:lineRule="auto"/>
        <w:ind w:left="426" w:right="400"/>
        <w:jc w:val="both"/>
        <w:rPr>
          <w:rFonts w:ascii="Times New Roman" w:hAnsi="Times New Roman" w:cs="Times New Roman"/>
          <w:sz w:val="24"/>
          <w:szCs w:val="24"/>
        </w:rPr>
      </w:pPr>
      <w:r w:rsidRPr="0018364A">
        <w:rPr>
          <w:rFonts w:ascii="Times New Roman" w:hAnsi="Times New Roman" w:cs="Times New Roman"/>
          <w:b/>
          <w:sz w:val="24"/>
          <w:szCs w:val="24"/>
        </w:rPr>
        <w:t>Расходы по разделу « Социальная политика»</w:t>
      </w:r>
      <w:r w:rsidRPr="0018364A">
        <w:rPr>
          <w:rFonts w:ascii="Times New Roman" w:hAnsi="Times New Roman" w:cs="Times New Roman"/>
          <w:sz w:val="24"/>
          <w:szCs w:val="24"/>
        </w:rPr>
        <w:t xml:space="preserve"> за 3 месяца 2020 года составили 15 000,0 рублей;</w:t>
      </w:r>
    </w:p>
    <w:p w:rsidR="009400EA" w:rsidRPr="0018364A" w:rsidRDefault="009400EA" w:rsidP="009400EA">
      <w:pPr>
        <w:pStyle w:val="a5"/>
        <w:ind w:left="0" w:firstLine="709"/>
      </w:pPr>
      <w:r w:rsidRPr="0018364A">
        <w:t>Расходы по разделу</w:t>
      </w:r>
      <w:r w:rsidRPr="0018364A">
        <w:rPr>
          <w:b/>
        </w:rPr>
        <w:t xml:space="preserve"> 1100</w:t>
      </w:r>
      <w:r w:rsidRPr="0018364A">
        <w:rPr>
          <w:b/>
          <w:bCs/>
        </w:rPr>
        <w:t xml:space="preserve"> «Физическая культура и спорт»</w:t>
      </w:r>
      <w:r w:rsidRPr="0018364A">
        <w:t xml:space="preserve">  составили 0,0  тыс. рублей, или 0,0% от плановых назначений  или 0,0% от общих расходов.</w:t>
      </w:r>
    </w:p>
    <w:p w:rsidR="009400EA" w:rsidRPr="0018364A" w:rsidRDefault="009400EA" w:rsidP="009400E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64A">
        <w:rPr>
          <w:rFonts w:ascii="Times New Roman" w:hAnsi="Times New Roman" w:cs="Times New Roman"/>
          <w:sz w:val="24"/>
          <w:szCs w:val="24"/>
        </w:rPr>
        <w:t>Расходы по разделу</w:t>
      </w:r>
      <w:r w:rsidRPr="0018364A">
        <w:rPr>
          <w:rFonts w:ascii="Times New Roman" w:hAnsi="Times New Roman" w:cs="Times New Roman"/>
          <w:b/>
          <w:bCs/>
          <w:sz w:val="24"/>
          <w:szCs w:val="24"/>
        </w:rPr>
        <w:t xml:space="preserve"> 1400 «Межбюджетные трансферты»</w:t>
      </w:r>
      <w:r w:rsidRPr="0018364A">
        <w:rPr>
          <w:rFonts w:ascii="Times New Roman" w:hAnsi="Times New Roman" w:cs="Times New Roman"/>
          <w:sz w:val="24"/>
          <w:szCs w:val="24"/>
        </w:rPr>
        <w:t xml:space="preserve"> составили 0,00 тыс. рублей, в том числе: </w:t>
      </w:r>
    </w:p>
    <w:p w:rsidR="009400EA" w:rsidRPr="0018364A" w:rsidRDefault="009400EA" w:rsidP="009400E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64A">
        <w:rPr>
          <w:rFonts w:ascii="Times New Roman" w:hAnsi="Times New Roman" w:cs="Times New Roman"/>
          <w:sz w:val="24"/>
          <w:szCs w:val="24"/>
        </w:rPr>
        <w:t>Иные межбюджетные трансферты 0,00 тыс. рублей.</w:t>
      </w:r>
    </w:p>
    <w:p w:rsidR="009400EA" w:rsidRPr="009400EA" w:rsidRDefault="009400EA" w:rsidP="0018364A">
      <w:pPr>
        <w:spacing w:line="240" w:lineRule="auto"/>
        <w:rPr>
          <w:rFonts w:ascii="Times New Roman" w:hAnsi="Times New Roman" w:cs="Times New Roman"/>
          <w:b/>
        </w:rPr>
      </w:pPr>
    </w:p>
    <w:p w:rsidR="0018364A" w:rsidRDefault="009400EA" w:rsidP="001836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400EA">
        <w:rPr>
          <w:rFonts w:ascii="Times New Roman" w:hAnsi="Times New Roman" w:cs="Times New Roman"/>
          <w:b/>
        </w:rPr>
        <w:lastRenderedPageBreak/>
        <w:t>РАСХОДЫ</w:t>
      </w:r>
    </w:p>
    <w:p w:rsidR="009400EA" w:rsidRPr="0018364A" w:rsidRDefault="0018364A" w:rsidP="0018364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</w:t>
      </w:r>
      <w:r w:rsidR="009400EA" w:rsidRPr="009400EA">
        <w:rPr>
          <w:rFonts w:ascii="Times New Roman" w:hAnsi="Times New Roman" w:cs="Times New Roman"/>
        </w:rPr>
        <w:t>руб.</w:t>
      </w:r>
    </w:p>
    <w:tbl>
      <w:tblPr>
        <w:tblW w:w="0" w:type="auto"/>
        <w:tblLayout w:type="fixed"/>
        <w:tblLook w:val="04A0"/>
      </w:tblPr>
      <w:tblGrid>
        <w:gridCol w:w="783"/>
        <w:gridCol w:w="2302"/>
        <w:gridCol w:w="1276"/>
        <w:gridCol w:w="1276"/>
        <w:gridCol w:w="709"/>
        <w:gridCol w:w="1275"/>
        <w:gridCol w:w="1130"/>
        <w:gridCol w:w="758"/>
      </w:tblGrid>
      <w:tr w:rsidR="009400EA" w:rsidRPr="009400EA" w:rsidTr="000B53F8">
        <w:trPr>
          <w:trHeight w:val="289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Отрасль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A" w:rsidRPr="009400EA" w:rsidRDefault="009400EA" w:rsidP="009400EA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2019год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2020год</w:t>
            </w:r>
          </w:p>
        </w:tc>
      </w:tr>
      <w:tr w:rsidR="009400EA" w:rsidRPr="009400EA" w:rsidTr="000B53F8">
        <w:trPr>
          <w:trHeight w:val="83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Утверждено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Исполнено за 3 месяца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Утверждено на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Исполнено за 3 месяца</w:t>
            </w:r>
          </w:p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400EA" w:rsidRPr="009400EA" w:rsidTr="000B53F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2 145 800,00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655 105,10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30,53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2 227,500,00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624 319,92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28,03</w:t>
            </w:r>
          </w:p>
        </w:tc>
      </w:tr>
      <w:tr w:rsidR="009400EA" w:rsidRPr="009400EA" w:rsidTr="000B53F8">
        <w:trPr>
          <w:trHeight w:val="75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 лица субъекта РФ,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784 296,00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235 504,48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30,03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ind w:left="-25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796 408,00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235 017,93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29,51</w:t>
            </w:r>
          </w:p>
        </w:tc>
      </w:tr>
      <w:tr w:rsidR="009400EA" w:rsidRPr="009400EA" w:rsidTr="000B53F8">
        <w:trPr>
          <w:trHeight w:val="54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391 942,00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134 064,29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34,21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432 555,00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83 785,26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19,37</w:t>
            </w:r>
          </w:p>
        </w:tc>
      </w:tr>
      <w:tr w:rsidR="009400EA" w:rsidRPr="009400EA" w:rsidTr="000B53F8">
        <w:trPr>
          <w:trHeight w:val="54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Функционирование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969 562,00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285 536,33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29,45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998 537,00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305 516,73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30,60</w:t>
            </w:r>
          </w:p>
        </w:tc>
      </w:tr>
      <w:tr w:rsidR="009400EA" w:rsidRPr="009400EA" w:rsidTr="000B53F8">
        <w:trPr>
          <w:trHeight w:val="33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9400EA" w:rsidRPr="009400EA" w:rsidTr="000B53F8">
        <w:trPr>
          <w:trHeight w:val="4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700 254,85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 xml:space="preserve"> 274 724,39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39,23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804 025,77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369 249,87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45,92</w:t>
            </w:r>
          </w:p>
        </w:tc>
      </w:tr>
      <w:tr w:rsidR="009400EA" w:rsidRPr="009400EA" w:rsidTr="000B53F8">
        <w:trPr>
          <w:trHeight w:val="48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137 800,00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29 796,80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21,62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152 000,00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34 695,18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22,82</w:t>
            </w:r>
          </w:p>
        </w:tc>
      </w:tr>
      <w:tr w:rsidR="009400EA" w:rsidRPr="009400EA" w:rsidTr="000B53F8">
        <w:trPr>
          <w:trHeight w:val="58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ЧС, стихийных бедствий и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81 000,00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550 000,00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9400EA" w:rsidRPr="009400EA" w:rsidTr="000B53F8">
        <w:trPr>
          <w:trHeight w:val="1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0500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346 000,00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144 504,50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41,76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486 000,00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108 657,16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22,36</w:t>
            </w:r>
          </w:p>
        </w:tc>
      </w:tr>
      <w:tr w:rsidR="009400EA" w:rsidRPr="009400EA" w:rsidTr="000B53F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0705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1 800,00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11 400,00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9400EA" w:rsidRPr="009400EA" w:rsidTr="000B53F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4 509 105,00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964 278,02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6 170 285,77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896 939,62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14,53</w:t>
            </w:r>
          </w:p>
        </w:tc>
      </w:tr>
      <w:tr w:rsidR="009400EA" w:rsidRPr="009400EA" w:rsidTr="000B53F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11 000,00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18,33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60 000,00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15 000,00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25,00</w:t>
            </w:r>
          </w:p>
        </w:tc>
      </w:tr>
      <w:tr w:rsidR="009400EA" w:rsidRPr="009400EA" w:rsidTr="000B53F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1100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9400EA" w:rsidRPr="009400EA" w:rsidTr="000B53F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9 264,00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9 264,00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9400EA" w:rsidRPr="009400EA" w:rsidTr="000B53F8">
        <w:trPr>
          <w:trHeight w:val="20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9400EA" w:rsidRPr="009400EA" w:rsidRDefault="009400EA" w:rsidP="009400E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8 002 023,85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400E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2 079 408,81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10 481 475,54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ind w:right="-112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400E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2 048 861,75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0EA" w:rsidRPr="009400EA" w:rsidRDefault="009400EA" w:rsidP="009400E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40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19,55</w:t>
            </w:r>
          </w:p>
        </w:tc>
      </w:tr>
    </w:tbl>
    <w:p w:rsidR="009400EA" w:rsidRDefault="009400EA" w:rsidP="009400EA">
      <w:pPr>
        <w:spacing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8364A" w:rsidRDefault="0018364A" w:rsidP="009400EA">
      <w:pPr>
        <w:spacing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8364A" w:rsidRDefault="0018364A" w:rsidP="009400EA">
      <w:pPr>
        <w:spacing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8364A" w:rsidRPr="009400EA" w:rsidRDefault="0018364A" w:rsidP="009400EA">
      <w:pPr>
        <w:spacing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9400EA" w:rsidRPr="009400EA" w:rsidRDefault="009400EA" w:rsidP="009400EA">
      <w:pPr>
        <w:pStyle w:val="2"/>
        <w:jc w:val="left"/>
        <w:rPr>
          <w:color w:val="auto"/>
        </w:rPr>
      </w:pPr>
      <w:r w:rsidRPr="009400EA">
        <w:rPr>
          <w:rFonts w:eastAsia="Calibri"/>
          <w:b w:val="0"/>
          <w:color w:val="auto"/>
        </w:rPr>
        <w:lastRenderedPageBreak/>
        <w:t xml:space="preserve">            </w:t>
      </w:r>
      <w:r w:rsidRPr="009400EA">
        <w:rPr>
          <w:color w:val="auto"/>
        </w:rPr>
        <w:t>Кассовое исполнение муниципальных  программ за 1 квартал  2020 года</w:t>
      </w:r>
    </w:p>
    <w:p w:rsidR="009400EA" w:rsidRPr="009400EA" w:rsidRDefault="009400EA" w:rsidP="009400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0EA" w:rsidRPr="009400EA" w:rsidRDefault="009400EA" w:rsidP="009400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>В 2020 году на реализацию  муниципальных  программ направлено 9 443 785,77 рублей, в том числе за счет ФБ – 0  рублей, РБ – 1 478 800,00 рублей,  МБ – 7 964 985,77 рублей. Кассовое  исполнение  за 1 квартал 2020г. составило 17,26 % предусмотренных годовых  бюджетных ассигнований.</w:t>
      </w:r>
    </w:p>
    <w:p w:rsidR="009400EA" w:rsidRPr="009400EA" w:rsidRDefault="009400EA" w:rsidP="009400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 xml:space="preserve"> В разрезе программ финансовое исполнение представлено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783"/>
        <w:gridCol w:w="1694"/>
        <w:gridCol w:w="1694"/>
        <w:gridCol w:w="935"/>
      </w:tblGrid>
      <w:tr w:rsidR="009400EA" w:rsidRPr="009400EA" w:rsidTr="000B53F8">
        <w:tc>
          <w:tcPr>
            <w:tcW w:w="465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694" w:type="dxa"/>
            <w:shd w:val="clear" w:color="auto" w:fill="auto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План 2020 г., рублей</w:t>
            </w:r>
          </w:p>
        </w:tc>
        <w:tc>
          <w:tcPr>
            <w:tcW w:w="1694" w:type="dxa"/>
            <w:shd w:val="clear" w:color="auto" w:fill="auto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Факт 2020 г., рублей</w:t>
            </w:r>
          </w:p>
        </w:tc>
        <w:tc>
          <w:tcPr>
            <w:tcW w:w="935" w:type="dxa"/>
            <w:shd w:val="clear" w:color="auto" w:fill="auto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9400EA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9400EA">
              <w:rPr>
                <w:rFonts w:ascii="Times New Roman" w:hAnsi="Times New Roman" w:cs="Times New Roman"/>
              </w:rPr>
              <w:t>.</w:t>
            </w:r>
          </w:p>
        </w:tc>
      </w:tr>
      <w:tr w:rsidR="009400EA" w:rsidRPr="009400EA" w:rsidTr="000B53F8">
        <w:tc>
          <w:tcPr>
            <w:tcW w:w="465" w:type="dxa"/>
            <w:shd w:val="clear" w:color="auto" w:fill="auto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shd w:val="clear" w:color="auto" w:fill="auto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Муниципальная  программа «Муниципальное управление»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2 227 500,00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624 319,92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28,03</w:t>
            </w:r>
          </w:p>
        </w:tc>
      </w:tr>
      <w:tr w:rsidR="009400EA" w:rsidRPr="009400EA" w:rsidTr="000B53F8">
        <w:tc>
          <w:tcPr>
            <w:tcW w:w="465" w:type="dxa"/>
            <w:shd w:val="clear" w:color="auto" w:fill="auto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  <w:shd w:val="clear" w:color="auto" w:fill="auto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Муниципальная программа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550 000,00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0,0</w:t>
            </w:r>
          </w:p>
        </w:tc>
      </w:tr>
      <w:tr w:rsidR="009400EA" w:rsidRPr="009400EA" w:rsidTr="000B53F8">
        <w:tc>
          <w:tcPr>
            <w:tcW w:w="465" w:type="dxa"/>
            <w:shd w:val="clear" w:color="auto" w:fill="auto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shd w:val="clear" w:color="auto" w:fill="auto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Муниципальная   программа «Жилищно-коммунальное хозяйство и благоустройство населенных пунктов, расположенных в пределах территорий муниципальных образований»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00EA">
              <w:rPr>
                <w:rFonts w:ascii="Times New Roman" w:hAnsi="Times New Roman" w:cs="Times New Roman"/>
                <w:bCs/>
              </w:rPr>
              <w:t>486 000,00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00EA">
              <w:rPr>
                <w:rFonts w:ascii="Times New Roman" w:hAnsi="Times New Roman" w:cs="Times New Roman"/>
                <w:bCs/>
              </w:rPr>
              <w:t> 108 657,16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400EA" w:rsidRPr="009400EA" w:rsidRDefault="009400EA" w:rsidP="009400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00EA">
              <w:rPr>
                <w:rFonts w:ascii="Times New Roman" w:hAnsi="Times New Roman" w:cs="Times New Roman"/>
                <w:bCs/>
              </w:rPr>
              <w:t>22,36</w:t>
            </w:r>
          </w:p>
        </w:tc>
      </w:tr>
      <w:tr w:rsidR="009400EA" w:rsidRPr="009400EA" w:rsidTr="000B53F8">
        <w:tc>
          <w:tcPr>
            <w:tcW w:w="465" w:type="dxa"/>
            <w:shd w:val="clear" w:color="auto" w:fill="auto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3" w:type="dxa"/>
            <w:shd w:val="clear" w:color="auto" w:fill="auto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Муниципальная   программа «Развитие в сфере культуры»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 xml:space="preserve">6 170 285,77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896 939,62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14,54</w:t>
            </w:r>
          </w:p>
        </w:tc>
      </w:tr>
      <w:tr w:rsidR="009400EA" w:rsidRPr="009400EA" w:rsidTr="000B53F8">
        <w:tc>
          <w:tcPr>
            <w:tcW w:w="465" w:type="dxa"/>
            <w:shd w:val="clear" w:color="auto" w:fill="auto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3" w:type="dxa"/>
            <w:shd w:val="clear" w:color="auto" w:fill="auto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00EA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9400EA">
              <w:rPr>
                <w:rFonts w:ascii="Times New Roman" w:hAnsi="Times New Roman" w:cs="Times New Roman"/>
              </w:rPr>
              <w:t xml:space="preserve">   программы «Развитие физической культуры и спорта»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0,0</w:t>
            </w:r>
          </w:p>
        </w:tc>
      </w:tr>
      <w:tr w:rsidR="009400EA" w:rsidRPr="009400EA" w:rsidTr="000B53F8">
        <w:tc>
          <w:tcPr>
            <w:tcW w:w="465" w:type="dxa"/>
            <w:shd w:val="clear" w:color="auto" w:fill="auto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shd w:val="clear" w:color="auto" w:fill="auto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9 443 785,77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1 629 916,70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400EA" w:rsidRPr="009400EA" w:rsidRDefault="009400EA" w:rsidP="00940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00EA">
              <w:rPr>
                <w:rFonts w:ascii="Times New Roman" w:hAnsi="Times New Roman" w:cs="Times New Roman"/>
              </w:rPr>
              <w:t>17,26</w:t>
            </w:r>
          </w:p>
        </w:tc>
      </w:tr>
    </w:tbl>
    <w:p w:rsidR="009400EA" w:rsidRPr="009400EA" w:rsidRDefault="009400EA" w:rsidP="009400E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400EA" w:rsidRPr="009400EA" w:rsidRDefault="009400EA" w:rsidP="009400EA">
      <w:pPr>
        <w:spacing w:line="240" w:lineRule="auto"/>
        <w:ind w:firstLine="37"/>
        <w:jc w:val="both"/>
        <w:rPr>
          <w:rFonts w:ascii="Times New Roman" w:hAnsi="Times New Roman" w:cs="Times New Roman"/>
          <w:sz w:val="26"/>
          <w:szCs w:val="26"/>
        </w:rPr>
      </w:pPr>
      <w:r w:rsidRPr="009400E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400EA">
        <w:rPr>
          <w:rFonts w:ascii="Times New Roman" w:hAnsi="Times New Roman" w:cs="Times New Roman"/>
          <w:b/>
        </w:rPr>
        <w:t xml:space="preserve">   Источники финансирования дефицита бюджета</w:t>
      </w:r>
    </w:p>
    <w:p w:rsidR="009400EA" w:rsidRPr="009400EA" w:rsidRDefault="009400EA" w:rsidP="0018364A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 xml:space="preserve">По состоянию на 01.04.2020 года бюджет исполнен с </w:t>
      </w:r>
      <w:proofErr w:type="spellStart"/>
      <w:r w:rsidR="0018364A">
        <w:rPr>
          <w:rFonts w:ascii="Times New Roman" w:hAnsi="Times New Roman" w:cs="Times New Roman"/>
        </w:rPr>
        <w:t>профицитом</w:t>
      </w:r>
      <w:proofErr w:type="spellEnd"/>
      <w:r w:rsidRPr="009400EA">
        <w:rPr>
          <w:rFonts w:ascii="Times New Roman" w:hAnsi="Times New Roman" w:cs="Times New Roman"/>
        </w:rPr>
        <w:t xml:space="preserve"> 633 472,55 рублей.                                     </w:t>
      </w:r>
      <w:r w:rsidRPr="009400EA">
        <w:rPr>
          <w:rFonts w:ascii="Times New Roman" w:hAnsi="Times New Roman" w:cs="Times New Roman"/>
          <w:b/>
        </w:rPr>
        <w:t>Муниципальный долг</w:t>
      </w:r>
    </w:p>
    <w:p w:rsidR="009400EA" w:rsidRPr="009400EA" w:rsidRDefault="009400EA" w:rsidP="001836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400EA">
        <w:rPr>
          <w:rFonts w:ascii="Times New Roman" w:hAnsi="Times New Roman" w:cs="Times New Roman"/>
        </w:rPr>
        <w:t>На 01.04.2020 года объем муниципального долга по  бюджету муниципального  образования сельское поселение «Муйская сельская администрация»  составил 0,0 тыс. рублей.</w:t>
      </w:r>
      <w:r w:rsidRPr="009400EA">
        <w:rPr>
          <w:rFonts w:ascii="Times New Roman" w:hAnsi="Times New Roman" w:cs="Times New Roman"/>
          <w:b/>
        </w:rPr>
        <w:t xml:space="preserve">                              </w:t>
      </w:r>
      <w:r w:rsidRPr="009400EA">
        <w:rPr>
          <w:rFonts w:ascii="Times New Roman" w:hAnsi="Times New Roman" w:cs="Times New Roman"/>
        </w:rPr>
        <w:t xml:space="preserve">   </w:t>
      </w:r>
      <w:r w:rsidRPr="009400EA">
        <w:rPr>
          <w:rFonts w:ascii="Times New Roman" w:hAnsi="Times New Roman" w:cs="Times New Roman"/>
          <w:b/>
        </w:rPr>
        <w:t>Кредиторская задолженность</w:t>
      </w:r>
    </w:p>
    <w:p w:rsidR="009400EA" w:rsidRPr="009400EA" w:rsidRDefault="009400EA" w:rsidP="009400EA">
      <w:pPr>
        <w:spacing w:line="240" w:lineRule="auto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  <w:b/>
        </w:rPr>
        <w:t xml:space="preserve">      </w:t>
      </w:r>
      <w:r w:rsidRPr="009400EA">
        <w:rPr>
          <w:rFonts w:ascii="Times New Roman" w:hAnsi="Times New Roman" w:cs="Times New Roman"/>
        </w:rPr>
        <w:t xml:space="preserve"> На 01.04.2020 года  просроченная кредиторская  задолженность по  бюджету муниципального  образования  сельское поселение   «Муйская сельская администрация»  отсутствует.</w:t>
      </w:r>
    </w:p>
    <w:p w:rsidR="009400EA" w:rsidRPr="009400EA" w:rsidRDefault="009400EA" w:rsidP="009400EA">
      <w:pPr>
        <w:spacing w:line="240" w:lineRule="auto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 xml:space="preserve"> </w:t>
      </w:r>
    </w:p>
    <w:p w:rsidR="009400EA" w:rsidRPr="009400EA" w:rsidRDefault="009400EA" w:rsidP="009400EA">
      <w:pPr>
        <w:spacing w:line="240" w:lineRule="auto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 xml:space="preserve"> </w:t>
      </w:r>
    </w:p>
    <w:p w:rsidR="009400EA" w:rsidRPr="009400EA" w:rsidRDefault="009400EA" w:rsidP="009400EA">
      <w:pPr>
        <w:spacing w:line="240" w:lineRule="auto"/>
        <w:jc w:val="both"/>
        <w:rPr>
          <w:rFonts w:ascii="Times New Roman" w:hAnsi="Times New Roman" w:cs="Times New Roman"/>
        </w:rPr>
      </w:pPr>
    </w:p>
    <w:p w:rsidR="009400EA" w:rsidRPr="009400EA" w:rsidRDefault="009400EA" w:rsidP="009400EA">
      <w:pPr>
        <w:spacing w:line="240" w:lineRule="auto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 xml:space="preserve"> </w:t>
      </w:r>
    </w:p>
    <w:p w:rsidR="009400EA" w:rsidRPr="009400EA" w:rsidRDefault="009400EA" w:rsidP="009400EA">
      <w:pPr>
        <w:pStyle w:val="ConsPlusNormal"/>
        <w:jc w:val="both"/>
        <w:rPr>
          <w:rFonts w:ascii="Times New Roman" w:hAnsi="Times New Roman" w:cs="Times New Roman"/>
        </w:rPr>
      </w:pPr>
    </w:p>
    <w:p w:rsidR="009400EA" w:rsidRPr="009400EA" w:rsidRDefault="009400EA" w:rsidP="009400EA">
      <w:pPr>
        <w:pStyle w:val="ConsPlusNormal"/>
        <w:jc w:val="both"/>
        <w:rPr>
          <w:rFonts w:ascii="Times New Roman" w:hAnsi="Times New Roman" w:cs="Times New Roman"/>
        </w:rPr>
      </w:pPr>
    </w:p>
    <w:p w:rsidR="009400EA" w:rsidRPr="009400EA" w:rsidRDefault="009400EA" w:rsidP="0018364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400EA" w:rsidRPr="009400EA" w:rsidRDefault="009400EA" w:rsidP="009400EA">
      <w:pPr>
        <w:pStyle w:val="ConsPlusNormal"/>
        <w:jc w:val="both"/>
        <w:rPr>
          <w:rFonts w:ascii="Times New Roman" w:hAnsi="Times New Roman" w:cs="Times New Roman"/>
        </w:rPr>
      </w:pPr>
      <w:r w:rsidRPr="009400EA">
        <w:rPr>
          <w:rFonts w:ascii="Times New Roman" w:hAnsi="Times New Roman" w:cs="Times New Roman"/>
        </w:rPr>
        <w:t xml:space="preserve">Исп. Воронина М.А. </w:t>
      </w:r>
    </w:p>
    <w:p w:rsidR="00B971D4" w:rsidRPr="009400EA" w:rsidRDefault="00B971D4" w:rsidP="009400E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971D4" w:rsidRPr="009400EA" w:rsidSect="00E2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E6A"/>
    <w:multiLevelType w:val="hybridMultilevel"/>
    <w:tmpl w:val="C136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0F22"/>
    <w:multiLevelType w:val="hybridMultilevel"/>
    <w:tmpl w:val="32DCA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90694"/>
    <w:multiLevelType w:val="hybridMultilevel"/>
    <w:tmpl w:val="48AC6A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D1848"/>
    <w:multiLevelType w:val="hybridMultilevel"/>
    <w:tmpl w:val="5DACEC3E"/>
    <w:lvl w:ilvl="0" w:tplc="935CDB9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E54A1"/>
    <w:multiLevelType w:val="hybridMultilevel"/>
    <w:tmpl w:val="6610FE1C"/>
    <w:lvl w:ilvl="0" w:tplc="8632C5AC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9987C15"/>
    <w:multiLevelType w:val="hybridMultilevel"/>
    <w:tmpl w:val="2C16C3B0"/>
    <w:lvl w:ilvl="0" w:tplc="F1D63AA8">
      <w:start w:val="1"/>
      <w:numFmt w:val="bullet"/>
      <w:lvlText w:val=""/>
      <w:lvlJc w:val="left"/>
      <w:pPr>
        <w:tabs>
          <w:tab w:val="num" w:pos="62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FEB"/>
    <w:rsid w:val="000150BF"/>
    <w:rsid w:val="0018364A"/>
    <w:rsid w:val="00600307"/>
    <w:rsid w:val="00905FEB"/>
    <w:rsid w:val="009400EA"/>
    <w:rsid w:val="00B971D4"/>
    <w:rsid w:val="00E1229E"/>
    <w:rsid w:val="00E24D62"/>
    <w:rsid w:val="00F9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62"/>
  </w:style>
  <w:style w:type="paragraph" w:styleId="2">
    <w:name w:val="heading 2"/>
    <w:basedOn w:val="a"/>
    <w:next w:val="a"/>
    <w:link w:val="20"/>
    <w:qFormat/>
    <w:rsid w:val="009400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0E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0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400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00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400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00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Muya</dc:creator>
  <cp:keywords/>
  <dc:description/>
  <cp:lastModifiedBy>UM</cp:lastModifiedBy>
  <cp:revision>5</cp:revision>
  <cp:lastPrinted>2020-05-19T05:50:00Z</cp:lastPrinted>
  <dcterms:created xsi:type="dcterms:W3CDTF">2019-04-08T06:38:00Z</dcterms:created>
  <dcterms:modified xsi:type="dcterms:W3CDTF">2020-05-19T05:51:00Z</dcterms:modified>
</cp:coreProperties>
</file>