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BA" w:rsidRDefault="00A71A72" w:rsidP="004324F4">
      <w:pPr>
        <w:rPr>
          <w:b/>
          <w:sz w:val="28"/>
          <w:szCs w:val="28"/>
        </w:rPr>
      </w:pPr>
      <w:r>
        <w:rPr>
          <w:b/>
          <w:sz w:val="28"/>
          <w:szCs w:val="28"/>
        </w:rPr>
        <w:t xml:space="preserve"> </w:t>
      </w:r>
    </w:p>
    <w:p w:rsidR="004324F4" w:rsidRDefault="004324F4" w:rsidP="004324F4">
      <w:pPr>
        <w:rPr>
          <w:b/>
          <w:sz w:val="20"/>
          <w:szCs w:val="20"/>
        </w:rPr>
      </w:pPr>
      <w:r>
        <w:rPr>
          <w:b/>
          <w:sz w:val="20"/>
          <w:szCs w:val="20"/>
        </w:rPr>
        <w:t xml:space="preserve">Российская Федерация                                                                                                     </w:t>
      </w:r>
      <w:proofErr w:type="spellStart"/>
      <w:r>
        <w:rPr>
          <w:b/>
          <w:sz w:val="20"/>
          <w:szCs w:val="20"/>
        </w:rPr>
        <w:t>Оросой</w:t>
      </w:r>
      <w:proofErr w:type="spellEnd"/>
      <w:r>
        <w:rPr>
          <w:b/>
          <w:sz w:val="20"/>
          <w:szCs w:val="20"/>
        </w:rPr>
        <w:t xml:space="preserve">  </w:t>
      </w:r>
      <w:proofErr w:type="spellStart"/>
      <w:r>
        <w:rPr>
          <w:b/>
          <w:sz w:val="20"/>
          <w:szCs w:val="20"/>
        </w:rPr>
        <w:t>Холбоото</w:t>
      </w:r>
      <w:proofErr w:type="spellEnd"/>
      <w:r>
        <w:rPr>
          <w:b/>
          <w:sz w:val="20"/>
          <w:szCs w:val="20"/>
        </w:rPr>
        <w:t xml:space="preserve">  </w:t>
      </w:r>
      <w:proofErr w:type="spellStart"/>
      <w:r>
        <w:rPr>
          <w:b/>
          <w:sz w:val="20"/>
          <w:szCs w:val="20"/>
        </w:rPr>
        <w:t>Улас</w:t>
      </w:r>
      <w:proofErr w:type="spellEnd"/>
      <w:r>
        <w:rPr>
          <w:b/>
          <w:sz w:val="20"/>
          <w:szCs w:val="20"/>
        </w:rPr>
        <w:t xml:space="preserve">                                                                 Республика Бурятия                                                                                                                             </w:t>
      </w:r>
      <w:proofErr w:type="spellStart"/>
      <w:r>
        <w:rPr>
          <w:b/>
          <w:sz w:val="20"/>
          <w:szCs w:val="20"/>
        </w:rPr>
        <w:t>Буряад</w:t>
      </w:r>
      <w:proofErr w:type="spellEnd"/>
      <w:r>
        <w:rPr>
          <w:b/>
          <w:sz w:val="20"/>
          <w:szCs w:val="20"/>
        </w:rPr>
        <w:t xml:space="preserve"> </w:t>
      </w:r>
      <w:proofErr w:type="spellStart"/>
      <w:r>
        <w:rPr>
          <w:b/>
          <w:sz w:val="20"/>
          <w:szCs w:val="20"/>
        </w:rPr>
        <w:t>Улас</w:t>
      </w:r>
      <w:proofErr w:type="spellEnd"/>
    </w:p>
    <w:p w:rsidR="004324F4" w:rsidRDefault="004324F4" w:rsidP="004324F4">
      <w:pPr>
        <w:rPr>
          <w:b/>
          <w:sz w:val="20"/>
          <w:szCs w:val="20"/>
        </w:rPr>
      </w:pPr>
      <w:r>
        <w:rPr>
          <w:b/>
          <w:sz w:val="20"/>
          <w:szCs w:val="20"/>
        </w:rPr>
        <w:t xml:space="preserve">Муйский район                                                                                                                                   </w:t>
      </w:r>
      <w:proofErr w:type="spellStart"/>
      <w:r>
        <w:rPr>
          <w:b/>
          <w:sz w:val="20"/>
          <w:szCs w:val="20"/>
        </w:rPr>
        <w:t>Муяын</w:t>
      </w:r>
      <w:proofErr w:type="spellEnd"/>
      <w:r>
        <w:rPr>
          <w:b/>
          <w:sz w:val="20"/>
          <w:szCs w:val="20"/>
        </w:rPr>
        <w:t xml:space="preserve"> </w:t>
      </w:r>
      <w:proofErr w:type="spellStart"/>
      <w:r>
        <w:rPr>
          <w:b/>
          <w:sz w:val="20"/>
          <w:szCs w:val="20"/>
        </w:rPr>
        <w:t>аймаг</w:t>
      </w:r>
      <w:proofErr w:type="spellEnd"/>
    </w:p>
    <w:p w:rsidR="004324F4" w:rsidRDefault="004324F4" w:rsidP="004324F4">
      <w:pPr>
        <w:rPr>
          <w:b/>
          <w:sz w:val="20"/>
          <w:szCs w:val="20"/>
        </w:rPr>
      </w:pPr>
      <w:r>
        <w:rPr>
          <w:b/>
          <w:sz w:val="20"/>
          <w:szCs w:val="20"/>
        </w:rPr>
        <w:t>Администрация муниципального образования                                                «</w:t>
      </w:r>
      <w:proofErr w:type="spellStart"/>
      <w:r>
        <w:rPr>
          <w:b/>
          <w:sz w:val="20"/>
          <w:szCs w:val="20"/>
        </w:rPr>
        <w:t>Муяын</w:t>
      </w:r>
      <w:proofErr w:type="spellEnd"/>
      <w:r>
        <w:rPr>
          <w:b/>
          <w:sz w:val="20"/>
          <w:szCs w:val="20"/>
        </w:rPr>
        <w:t xml:space="preserve"> </w:t>
      </w:r>
      <w:proofErr w:type="spellStart"/>
      <w:r>
        <w:rPr>
          <w:b/>
          <w:sz w:val="20"/>
          <w:szCs w:val="20"/>
        </w:rPr>
        <w:t>худеегэй</w:t>
      </w:r>
      <w:proofErr w:type="spellEnd"/>
      <w:r>
        <w:rPr>
          <w:b/>
          <w:sz w:val="20"/>
          <w:szCs w:val="20"/>
        </w:rPr>
        <w:t xml:space="preserve"> </w:t>
      </w:r>
      <w:proofErr w:type="spellStart"/>
      <w:r>
        <w:rPr>
          <w:b/>
          <w:sz w:val="20"/>
          <w:szCs w:val="20"/>
        </w:rPr>
        <w:t>захиргаан</w:t>
      </w:r>
      <w:proofErr w:type="spellEnd"/>
      <w:r>
        <w:rPr>
          <w:b/>
          <w:sz w:val="20"/>
          <w:szCs w:val="20"/>
        </w:rPr>
        <w:t>»</w:t>
      </w:r>
    </w:p>
    <w:p w:rsidR="004324F4" w:rsidRDefault="004324F4" w:rsidP="004324F4">
      <w:pPr>
        <w:rPr>
          <w:b/>
          <w:sz w:val="20"/>
          <w:szCs w:val="20"/>
        </w:rPr>
      </w:pPr>
      <w:r>
        <w:rPr>
          <w:b/>
          <w:sz w:val="20"/>
          <w:szCs w:val="20"/>
        </w:rPr>
        <w:t xml:space="preserve">сельское поселение                                                                                              </w:t>
      </w:r>
      <w:proofErr w:type="spellStart"/>
      <w:r>
        <w:rPr>
          <w:b/>
          <w:sz w:val="20"/>
          <w:szCs w:val="20"/>
        </w:rPr>
        <w:t>гэ</w:t>
      </w:r>
      <w:proofErr w:type="spellEnd"/>
      <w:proofErr w:type="gramStart"/>
      <w:r>
        <w:rPr>
          <w:b/>
          <w:sz w:val="20"/>
          <w:szCs w:val="20"/>
          <w:lang w:val="en-US"/>
        </w:rPr>
        <w:t>h</w:t>
      </w:r>
      <w:proofErr w:type="spellStart"/>
      <w:proofErr w:type="gramEnd"/>
      <w:r>
        <w:rPr>
          <w:b/>
          <w:sz w:val="20"/>
          <w:szCs w:val="20"/>
        </w:rPr>
        <w:t>эн</w:t>
      </w:r>
      <w:proofErr w:type="spellEnd"/>
      <w:r>
        <w:rPr>
          <w:b/>
          <w:sz w:val="20"/>
          <w:szCs w:val="20"/>
        </w:rPr>
        <w:t xml:space="preserve"> </w:t>
      </w:r>
      <w:proofErr w:type="spellStart"/>
      <w:r>
        <w:rPr>
          <w:b/>
          <w:sz w:val="20"/>
          <w:szCs w:val="20"/>
        </w:rPr>
        <w:t>сомоной</w:t>
      </w:r>
      <w:proofErr w:type="spellEnd"/>
      <w:r>
        <w:rPr>
          <w:b/>
          <w:sz w:val="20"/>
          <w:szCs w:val="20"/>
        </w:rPr>
        <w:t xml:space="preserve"> </w:t>
      </w:r>
      <w:proofErr w:type="spellStart"/>
      <w:r>
        <w:rPr>
          <w:b/>
          <w:sz w:val="20"/>
          <w:szCs w:val="20"/>
        </w:rPr>
        <w:t>нютагай</w:t>
      </w:r>
      <w:proofErr w:type="spellEnd"/>
      <w:r>
        <w:rPr>
          <w:b/>
          <w:sz w:val="20"/>
          <w:szCs w:val="20"/>
        </w:rPr>
        <w:t xml:space="preserve"> </w:t>
      </w:r>
      <w:proofErr w:type="spellStart"/>
      <w:r>
        <w:rPr>
          <w:b/>
          <w:sz w:val="20"/>
          <w:szCs w:val="20"/>
        </w:rPr>
        <w:t>засагай</w:t>
      </w:r>
      <w:proofErr w:type="spellEnd"/>
    </w:p>
    <w:p w:rsidR="004324F4" w:rsidRDefault="004324F4" w:rsidP="004324F4">
      <w:pPr>
        <w:rPr>
          <w:b/>
          <w:sz w:val="20"/>
          <w:szCs w:val="20"/>
        </w:rPr>
      </w:pPr>
      <w:r>
        <w:rPr>
          <w:b/>
          <w:sz w:val="20"/>
          <w:szCs w:val="20"/>
        </w:rPr>
        <w:t xml:space="preserve">«Муйская сельская администрация»                                                                         </w:t>
      </w:r>
      <w:proofErr w:type="spellStart"/>
      <w:r>
        <w:rPr>
          <w:b/>
          <w:sz w:val="20"/>
          <w:szCs w:val="20"/>
        </w:rPr>
        <w:t>байгууламжын</w:t>
      </w:r>
      <w:proofErr w:type="spellEnd"/>
      <w:r>
        <w:rPr>
          <w:b/>
          <w:sz w:val="20"/>
          <w:szCs w:val="20"/>
        </w:rPr>
        <w:t xml:space="preserve"> </w:t>
      </w:r>
      <w:proofErr w:type="spellStart"/>
      <w:r>
        <w:rPr>
          <w:b/>
          <w:sz w:val="20"/>
          <w:szCs w:val="20"/>
        </w:rPr>
        <w:t>захиргаан</w:t>
      </w:r>
      <w:proofErr w:type="spellEnd"/>
    </w:p>
    <w:p w:rsidR="004324F4" w:rsidRDefault="004324F4" w:rsidP="004324F4">
      <w:pPr>
        <w:rPr>
          <w:sz w:val="20"/>
          <w:szCs w:val="20"/>
        </w:rPr>
      </w:pPr>
      <w:r>
        <w:rPr>
          <w:sz w:val="20"/>
          <w:szCs w:val="20"/>
        </w:rPr>
        <w:t>_____________________________________________________________________________________________</w:t>
      </w:r>
    </w:p>
    <w:p w:rsidR="004324F4" w:rsidRDefault="004324F4" w:rsidP="004324F4">
      <w:pPr>
        <w:jc w:val="center"/>
        <w:rPr>
          <w:sz w:val="16"/>
          <w:szCs w:val="16"/>
        </w:rPr>
      </w:pPr>
      <w:r>
        <w:rPr>
          <w:sz w:val="16"/>
          <w:szCs w:val="16"/>
        </w:rPr>
        <w:t>671574, Республика Бурятия, Муйский район,  п. Усть-Муя, ул. Школьная     д.3</w:t>
      </w:r>
    </w:p>
    <w:p w:rsidR="004324F4" w:rsidRDefault="004324F4" w:rsidP="004324F4">
      <w:pPr>
        <w:jc w:val="center"/>
        <w:rPr>
          <w:sz w:val="20"/>
          <w:szCs w:val="20"/>
        </w:rPr>
      </w:pPr>
      <w:r>
        <w:rPr>
          <w:sz w:val="16"/>
          <w:szCs w:val="16"/>
        </w:rPr>
        <w:t xml:space="preserve">Тел. 8(30132)56180,факс 8(30132) 56267, </w:t>
      </w:r>
      <w:r>
        <w:rPr>
          <w:sz w:val="16"/>
          <w:szCs w:val="16"/>
          <w:lang w:val="en-US"/>
        </w:rPr>
        <w:t>E</w:t>
      </w:r>
      <w:r>
        <w:rPr>
          <w:sz w:val="16"/>
          <w:szCs w:val="16"/>
        </w:rPr>
        <w:t>-</w:t>
      </w:r>
      <w:r>
        <w:rPr>
          <w:sz w:val="16"/>
          <w:szCs w:val="16"/>
          <w:lang w:val="en-US"/>
        </w:rPr>
        <w:t>mail</w:t>
      </w:r>
      <w:r>
        <w:rPr>
          <w:sz w:val="16"/>
          <w:szCs w:val="16"/>
        </w:rPr>
        <w:t>:</w:t>
      </w:r>
      <w:proofErr w:type="spellStart"/>
      <w:r>
        <w:rPr>
          <w:sz w:val="16"/>
          <w:szCs w:val="16"/>
          <w:lang w:val="en-US"/>
        </w:rPr>
        <w:t>adm</w:t>
      </w:r>
      <w:proofErr w:type="spellEnd"/>
      <w:r>
        <w:rPr>
          <w:sz w:val="16"/>
          <w:szCs w:val="16"/>
        </w:rPr>
        <w:t>.</w:t>
      </w:r>
      <w:r>
        <w:rPr>
          <w:sz w:val="16"/>
          <w:szCs w:val="16"/>
          <w:lang w:val="en-US"/>
        </w:rPr>
        <w:t>um</w:t>
      </w:r>
      <w:r>
        <w:rPr>
          <w:sz w:val="16"/>
          <w:szCs w:val="16"/>
        </w:rPr>
        <w:t>05@</w:t>
      </w:r>
      <w:r>
        <w:rPr>
          <w:sz w:val="16"/>
          <w:szCs w:val="16"/>
          <w:lang w:val="en-US"/>
        </w:rPr>
        <w:t>mail</w:t>
      </w:r>
      <w:r>
        <w:rPr>
          <w:sz w:val="16"/>
          <w:szCs w:val="16"/>
        </w:rPr>
        <w:t xml:space="preserve">. </w:t>
      </w:r>
      <w:proofErr w:type="spellStart"/>
      <w:r>
        <w:rPr>
          <w:sz w:val="16"/>
          <w:szCs w:val="16"/>
          <w:lang w:val="en-US"/>
        </w:rPr>
        <w:t>ru</w:t>
      </w:r>
      <w:proofErr w:type="spellEnd"/>
      <w:r>
        <w:rPr>
          <w:sz w:val="16"/>
          <w:szCs w:val="16"/>
        </w:rPr>
        <w:t xml:space="preserve"> Официальный сайт:</w:t>
      </w:r>
      <w:r>
        <w:rPr>
          <w:sz w:val="16"/>
          <w:szCs w:val="16"/>
          <w:lang w:val="en-US"/>
        </w:rPr>
        <w:t>www</w:t>
      </w:r>
      <w:r>
        <w:rPr>
          <w:sz w:val="16"/>
          <w:szCs w:val="16"/>
        </w:rPr>
        <w:t xml:space="preserve">.  </w:t>
      </w:r>
      <w:proofErr w:type="spellStart"/>
      <w:r>
        <w:rPr>
          <w:sz w:val="16"/>
          <w:szCs w:val="16"/>
          <w:lang w:val="en-US"/>
        </w:rPr>
        <w:t>adm</w:t>
      </w:r>
      <w:proofErr w:type="spellEnd"/>
      <w:r>
        <w:rPr>
          <w:sz w:val="16"/>
          <w:szCs w:val="16"/>
        </w:rPr>
        <w:t>-</w:t>
      </w:r>
      <w:proofErr w:type="spellStart"/>
      <w:r>
        <w:rPr>
          <w:sz w:val="16"/>
          <w:szCs w:val="16"/>
          <w:lang w:val="en-US"/>
        </w:rPr>
        <w:t>muya</w:t>
      </w:r>
      <w:proofErr w:type="spellEnd"/>
      <w:r>
        <w:rPr>
          <w:sz w:val="16"/>
          <w:szCs w:val="16"/>
        </w:rPr>
        <w:t>.</w:t>
      </w:r>
      <w:proofErr w:type="spellStart"/>
      <w:r>
        <w:rPr>
          <w:sz w:val="16"/>
          <w:szCs w:val="16"/>
          <w:lang w:val="en-US"/>
        </w:rPr>
        <w:t>ru</w:t>
      </w:r>
      <w:proofErr w:type="spellEnd"/>
    </w:p>
    <w:p w:rsidR="004324F4" w:rsidRDefault="004324F4" w:rsidP="004324F4">
      <w:pPr>
        <w:ind w:right="-144"/>
      </w:pPr>
      <w:r>
        <w:t>______________________________________________________________________________</w:t>
      </w:r>
    </w:p>
    <w:p w:rsidR="004324F4" w:rsidRPr="00040B1D" w:rsidRDefault="004324F4" w:rsidP="004324F4">
      <w:pPr>
        <w:jc w:val="both"/>
        <w:rPr>
          <w:sz w:val="28"/>
          <w:szCs w:val="28"/>
        </w:rPr>
      </w:pPr>
    </w:p>
    <w:p w:rsidR="00A71A72" w:rsidRPr="00201BF1" w:rsidRDefault="004324F4" w:rsidP="00A71A72">
      <w:pPr>
        <w:rPr>
          <w:color w:val="000000"/>
          <w:sz w:val="22"/>
          <w:szCs w:val="22"/>
        </w:rPr>
      </w:pPr>
      <w:r>
        <w:rPr>
          <w:sz w:val="28"/>
          <w:szCs w:val="28"/>
        </w:rPr>
        <w:t xml:space="preserve">   </w:t>
      </w:r>
      <w:r w:rsidRPr="004324F4">
        <w:rPr>
          <w:b/>
          <w:sz w:val="28"/>
          <w:szCs w:val="28"/>
        </w:rPr>
        <w:t xml:space="preserve">  </w:t>
      </w:r>
      <w:r>
        <w:rPr>
          <w:sz w:val="28"/>
          <w:szCs w:val="28"/>
        </w:rPr>
        <w:t xml:space="preserve">                                     </w:t>
      </w:r>
    </w:p>
    <w:p w:rsidR="00A71A72" w:rsidRPr="00201BF1" w:rsidRDefault="00A71A72" w:rsidP="00A71A72">
      <w:pPr>
        <w:jc w:val="center"/>
        <w:rPr>
          <w:b/>
          <w:color w:val="000000"/>
          <w:sz w:val="22"/>
          <w:szCs w:val="22"/>
        </w:rPr>
      </w:pPr>
      <w:r w:rsidRPr="00201BF1">
        <w:rPr>
          <w:b/>
          <w:color w:val="000000"/>
          <w:sz w:val="22"/>
          <w:szCs w:val="22"/>
        </w:rPr>
        <w:t xml:space="preserve">ПОСТАНОВЛЕНИЕ  № </w:t>
      </w:r>
      <w:r>
        <w:rPr>
          <w:b/>
          <w:color w:val="000000"/>
          <w:sz w:val="22"/>
          <w:szCs w:val="22"/>
        </w:rPr>
        <w:t>22</w:t>
      </w:r>
    </w:p>
    <w:p w:rsidR="00A71A72" w:rsidRDefault="00A71A72" w:rsidP="00A71A72">
      <w:pPr>
        <w:rPr>
          <w:color w:val="000000"/>
        </w:rPr>
      </w:pPr>
    </w:p>
    <w:p w:rsidR="00A71A72" w:rsidRPr="00201BF1" w:rsidRDefault="00A71A72" w:rsidP="00A71A72">
      <w:pPr>
        <w:rPr>
          <w:color w:val="000000"/>
        </w:rPr>
      </w:pPr>
      <w:r>
        <w:rPr>
          <w:color w:val="000000"/>
        </w:rPr>
        <w:t>11 ноября 2019</w:t>
      </w:r>
      <w:r w:rsidRPr="00201BF1">
        <w:rPr>
          <w:color w:val="000000"/>
        </w:rPr>
        <w:t xml:space="preserve"> г.</w:t>
      </w:r>
    </w:p>
    <w:p w:rsidR="004324F4" w:rsidRPr="004324F4" w:rsidRDefault="004324F4" w:rsidP="00A71A72">
      <w:pPr>
        <w:jc w:val="both"/>
        <w:rPr>
          <w:rFonts w:eastAsia="Calibri"/>
          <w:bCs/>
          <w:lang w:eastAsia="en-US"/>
        </w:rPr>
      </w:pPr>
    </w:p>
    <w:p w:rsidR="004324F4" w:rsidRPr="004324F4" w:rsidRDefault="004324F4" w:rsidP="004324F4">
      <w:pPr>
        <w:widowControl w:val="0"/>
        <w:autoSpaceDE w:val="0"/>
        <w:autoSpaceDN w:val="0"/>
        <w:adjustRightInd w:val="0"/>
        <w:rPr>
          <w:b/>
          <w:lang w:eastAsia="en-US"/>
        </w:rPr>
      </w:pPr>
      <w:r w:rsidRPr="004324F4">
        <w:rPr>
          <w:b/>
          <w:lang w:eastAsia="en-US"/>
        </w:rPr>
        <w:t xml:space="preserve">Об утверждении порядка осуществления </w:t>
      </w:r>
    </w:p>
    <w:p w:rsidR="004324F4" w:rsidRPr="004324F4" w:rsidRDefault="004324F4" w:rsidP="004324F4">
      <w:pPr>
        <w:widowControl w:val="0"/>
        <w:autoSpaceDE w:val="0"/>
        <w:autoSpaceDN w:val="0"/>
        <w:adjustRightInd w:val="0"/>
        <w:rPr>
          <w:b/>
          <w:lang w:eastAsia="en-US"/>
        </w:rPr>
      </w:pPr>
      <w:r w:rsidRPr="004324F4">
        <w:rPr>
          <w:b/>
          <w:lang w:eastAsia="en-US"/>
        </w:rPr>
        <w:t>администрацией муниципального образования</w:t>
      </w:r>
    </w:p>
    <w:p w:rsidR="004324F4" w:rsidRDefault="004324F4" w:rsidP="004324F4">
      <w:pPr>
        <w:widowControl w:val="0"/>
        <w:autoSpaceDE w:val="0"/>
        <w:autoSpaceDN w:val="0"/>
        <w:adjustRightInd w:val="0"/>
        <w:rPr>
          <w:b/>
          <w:lang w:eastAsia="en-US"/>
        </w:rPr>
      </w:pPr>
      <w:r>
        <w:rPr>
          <w:b/>
          <w:lang w:eastAsia="en-US"/>
        </w:rPr>
        <w:t>сельское поселение « Муйская сельская администрация»</w:t>
      </w:r>
    </w:p>
    <w:p w:rsidR="004324F4" w:rsidRPr="004324F4" w:rsidRDefault="004324F4" w:rsidP="004324F4">
      <w:pPr>
        <w:widowControl w:val="0"/>
        <w:autoSpaceDE w:val="0"/>
        <w:autoSpaceDN w:val="0"/>
        <w:adjustRightInd w:val="0"/>
        <w:rPr>
          <w:b/>
          <w:lang w:eastAsia="en-US"/>
        </w:rPr>
      </w:pPr>
      <w:r w:rsidRPr="004324F4">
        <w:rPr>
          <w:b/>
          <w:lang w:eastAsia="en-US"/>
        </w:rPr>
        <w:t xml:space="preserve"> полномочий по контролю </w:t>
      </w:r>
    </w:p>
    <w:p w:rsidR="004324F4" w:rsidRPr="004324F4" w:rsidRDefault="004324F4" w:rsidP="004324F4">
      <w:pPr>
        <w:widowControl w:val="0"/>
        <w:autoSpaceDE w:val="0"/>
        <w:autoSpaceDN w:val="0"/>
        <w:adjustRightInd w:val="0"/>
        <w:rPr>
          <w:b/>
          <w:lang w:eastAsia="en-US"/>
        </w:rPr>
      </w:pPr>
      <w:r w:rsidRPr="004324F4">
        <w:rPr>
          <w:b/>
          <w:lang w:eastAsia="en-US"/>
        </w:rPr>
        <w:t xml:space="preserve">в сфере закупок товаров, работ, услуг </w:t>
      </w:r>
    </w:p>
    <w:p w:rsidR="004324F4" w:rsidRPr="004324F4" w:rsidRDefault="004324F4" w:rsidP="004324F4">
      <w:pPr>
        <w:widowControl w:val="0"/>
        <w:autoSpaceDE w:val="0"/>
        <w:autoSpaceDN w:val="0"/>
        <w:adjustRightInd w:val="0"/>
        <w:rPr>
          <w:b/>
          <w:lang w:eastAsia="en-US"/>
        </w:rPr>
      </w:pPr>
      <w:r w:rsidRPr="004324F4">
        <w:rPr>
          <w:b/>
          <w:lang w:eastAsia="en-US"/>
        </w:rPr>
        <w:t>для обеспечения муниципальных нужд</w:t>
      </w:r>
    </w:p>
    <w:p w:rsidR="004324F4" w:rsidRPr="004324F4" w:rsidRDefault="004324F4" w:rsidP="004324F4">
      <w:pPr>
        <w:suppressAutoHyphens/>
        <w:autoSpaceDE w:val="0"/>
        <w:autoSpaceDN w:val="0"/>
        <w:adjustRightInd w:val="0"/>
        <w:spacing w:after="200" w:line="276" w:lineRule="auto"/>
        <w:ind w:firstLine="540"/>
        <w:jc w:val="both"/>
        <w:rPr>
          <w:rFonts w:eastAsia="Calibri"/>
          <w:lang w:eastAsia="en-US"/>
        </w:rPr>
      </w:pPr>
    </w:p>
    <w:p w:rsidR="004324F4" w:rsidRDefault="004324F4" w:rsidP="004324F4">
      <w:pPr>
        <w:jc w:val="both"/>
      </w:pPr>
      <w:r>
        <w:t xml:space="preserve">        </w:t>
      </w:r>
      <w:proofErr w:type="gramStart"/>
      <w:r w:rsidRPr="00BC7963">
        <w:t>В соответствии со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t xml:space="preserve"> </w:t>
      </w:r>
      <w:r w:rsidRPr="00EB4735">
        <w:t xml:space="preserve">руководствуясь приказом Управления Федерального казначейства по </w:t>
      </w:r>
      <w:r>
        <w:t>Республике Бурятия</w:t>
      </w:r>
      <w:r w:rsidRPr="00EB4735">
        <w:t xml:space="preserve">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Pr="00EB4735">
        <w:t xml:space="preserve"> администраций), </w:t>
      </w:r>
      <w:proofErr w:type="gramStart"/>
      <w:r w:rsidRPr="00EB4735">
        <w:t>контроля за</w:t>
      </w:r>
      <w:proofErr w:type="gramEnd"/>
      <w:r w:rsidRPr="00EB4735">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BC7963">
        <w:t xml:space="preserve"> </w:t>
      </w:r>
      <w:r w:rsidRPr="00235E14">
        <w:t xml:space="preserve"> администрация муниципального образования сельское поселение «</w:t>
      </w:r>
      <w:r>
        <w:t>Муйская сельская администрация»</w:t>
      </w:r>
    </w:p>
    <w:p w:rsidR="004324F4" w:rsidRPr="00235E14" w:rsidRDefault="004324F4" w:rsidP="004324F4">
      <w:pPr>
        <w:jc w:val="both"/>
      </w:pPr>
    </w:p>
    <w:p w:rsidR="004324F4" w:rsidRDefault="004324F4" w:rsidP="004324F4">
      <w:pPr>
        <w:jc w:val="both"/>
      </w:pPr>
      <w:r w:rsidRPr="00235E14">
        <w:t xml:space="preserve">ПОСТАНОВЛЯЕТ: </w:t>
      </w:r>
    </w:p>
    <w:p w:rsidR="004324F4" w:rsidRPr="00235E14" w:rsidRDefault="00A71A72" w:rsidP="004324F4">
      <w:pPr>
        <w:jc w:val="both"/>
      </w:pPr>
      <w:r>
        <w:t xml:space="preserve">     </w:t>
      </w:r>
      <w:r w:rsidR="004324F4" w:rsidRPr="00235E14">
        <w:t xml:space="preserve">1. Утвердить Порядок осуществления </w:t>
      </w:r>
      <w:proofErr w:type="gramStart"/>
      <w:r w:rsidR="004324F4" w:rsidRPr="00235E14">
        <w:t>контроля за</w:t>
      </w:r>
      <w:proofErr w:type="gramEnd"/>
      <w:r w:rsidR="004324F4" w:rsidRPr="00235E14">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муниципальным органом, уполномоченным на осуществление внутреннего муниципального финансового контроля в отношении закупок для обеспечения муниципальных нужд  (далее – Порядок), согласно приложению.  </w:t>
      </w:r>
    </w:p>
    <w:p w:rsidR="004324F4" w:rsidRPr="004324F4" w:rsidRDefault="00A71A72" w:rsidP="004324F4">
      <w:pPr>
        <w:jc w:val="both"/>
      </w:pPr>
      <w:r>
        <w:t xml:space="preserve">   </w:t>
      </w:r>
      <w:r w:rsidR="004324F4">
        <w:t>2.</w:t>
      </w:r>
      <w:r w:rsidR="004324F4" w:rsidRPr="004324F4">
        <w:t xml:space="preserve"> </w:t>
      </w:r>
      <w:r w:rsidR="004324F4">
        <w:t>Считать утратившим силу постановление администрации муниципального образования</w:t>
      </w:r>
      <w:r w:rsidR="004324F4" w:rsidRPr="004324F4">
        <w:t xml:space="preserve"> </w:t>
      </w:r>
      <w:r w:rsidR="004324F4" w:rsidRPr="00235E14">
        <w:t>сельское поселение «</w:t>
      </w:r>
      <w:r w:rsidR="004324F4">
        <w:t>Муйская сельская администрация» от 19.06.2018г.№ 25</w:t>
      </w:r>
      <w:r w:rsidR="004324F4" w:rsidRPr="004324F4">
        <w:rPr>
          <w:b/>
        </w:rPr>
        <w:t xml:space="preserve"> </w:t>
      </w:r>
      <w:r w:rsidR="004324F4" w:rsidRPr="004324F4">
        <w:t xml:space="preserve">«Об утверждении Порядка осуществления </w:t>
      </w:r>
      <w:proofErr w:type="gramStart"/>
      <w:r w:rsidR="004324F4" w:rsidRPr="004324F4">
        <w:t>контроля за</w:t>
      </w:r>
      <w:proofErr w:type="gramEnd"/>
      <w:r w:rsidR="004324F4" w:rsidRPr="004324F4">
        <w:t xml:space="preserve"> соблюдением Федерального закона от 05.04.2013 № 44-ФЗ муниципальным органом, уполномоченным на осуществление  муниципального финансового контроля в отношении закупок для обеспечения муниципальных нужд»</w:t>
      </w:r>
    </w:p>
    <w:p w:rsidR="004324F4" w:rsidRDefault="00A71A72" w:rsidP="004324F4">
      <w:pPr>
        <w:jc w:val="both"/>
      </w:pPr>
      <w:r>
        <w:t xml:space="preserve">   </w:t>
      </w:r>
      <w:r w:rsidR="004324F4">
        <w:t>3.</w:t>
      </w:r>
      <w:r w:rsidR="00720D21" w:rsidRPr="00720D21">
        <w:t xml:space="preserve"> </w:t>
      </w:r>
      <w:r w:rsidR="00720D21" w:rsidRPr="00235E14">
        <w:t xml:space="preserve">. Настоящее постановление вступает в силу со дня его официального </w:t>
      </w:r>
      <w:r w:rsidR="00720D21">
        <w:t>обнародования</w:t>
      </w:r>
      <w:r w:rsidR="00720D21" w:rsidRPr="00235E14">
        <w:t>.</w:t>
      </w:r>
    </w:p>
    <w:p w:rsidR="004324F4" w:rsidRPr="00235E14" w:rsidRDefault="004324F4" w:rsidP="004324F4">
      <w:pPr>
        <w:jc w:val="both"/>
      </w:pPr>
    </w:p>
    <w:p w:rsidR="00A71A72" w:rsidRDefault="00720D21" w:rsidP="00720D21">
      <w:pPr>
        <w:tabs>
          <w:tab w:val="left" w:pos="6330"/>
        </w:tabs>
      </w:pPr>
      <w:r w:rsidRPr="00235E14">
        <w:t xml:space="preserve">        </w:t>
      </w:r>
    </w:p>
    <w:p w:rsidR="00A71A72" w:rsidRDefault="00A71A72" w:rsidP="00720D21">
      <w:pPr>
        <w:tabs>
          <w:tab w:val="left" w:pos="6330"/>
        </w:tabs>
      </w:pPr>
    </w:p>
    <w:p w:rsidR="00720D21" w:rsidRPr="00A71A72" w:rsidRDefault="00A71A72" w:rsidP="00720D21">
      <w:pPr>
        <w:tabs>
          <w:tab w:val="left" w:pos="6330"/>
        </w:tabs>
      </w:pPr>
      <w:r>
        <w:t xml:space="preserve">   </w:t>
      </w:r>
      <w:r w:rsidR="00720D21" w:rsidRPr="00235E14">
        <w:t xml:space="preserve">  </w:t>
      </w:r>
      <w:r w:rsidR="00720D21">
        <w:t>Глава сельского поселения</w:t>
      </w:r>
      <w:r w:rsidR="00720D21" w:rsidRPr="00720D21">
        <w:t xml:space="preserve"> </w:t>
      </w:r>
      <w:r w:rsidR="00720D21">
        <w:t xml:space="preserve">                                                    </w:t>
      </w:r>
      <w:proofErr w:type="spellStart"/>
      <w:r w:rsidR="00720D21">
        <w:t>В.П.Васянович</w:t>
      </w:r>
      <w:proofErr w:type="spellEnd"/>
    </w:p>
    <w:p w:rsidR="00720D21" w:rsidRPr="008951BA" w:rsidRDefault="00720D21" w:rsidP="008951BA">
      <w:pPr>
        <w:ind w:left="7080" w:firstLine="708"/>
        <w:jc w:val="right"/>
        <w:rPr>
          <w:sz w:val="20"/>
          <w:szCs w:val="20"/>
        </w:rPr>
      </w:pPr>
      <w:r w:rsidRPr="008951BA">
        <w:rPr>
          <w:sz w:val="20"/>
          <w:szCs w:val="20"/>
        </w:rPr>
        <w:lastRenderedPageBreak/>
        <w:t>Приложение</w:t>
      </w:r>
    </w:p>
    <w:p w:rsidR="00720D21" w:rsidRPr="008951BA" w:rsidRDefault="00720D21" w:rsidP="008951BA">
      <w:pPr>
        <w:jc w:val="right"/>
        <w:rPr>
          <w:sz w:val="20"/>
          <w:szCs w:val="20"/>
        </w:rPr>
      </w:pPr>
      <w:r w:rsidRPr="008951BA">
        <w:rPr>
          <w:sz w:val="20"/>
          <w:szCs w:val="20"/>
        </w:rPr>
        <w:t>к постановлению администрации</w:t>
      </w:r>
    </w:p>
    <w:p w:rsidR="00720D21" w:rsidRPr="008951BA" w:rsidRDefault="00720D21" w:rsidP="008951BA">
      <w:pPr>
        <w:jc w:val="right"/>
        <w:rPr>
          <w:sz w:val="20"/>
          <w:szCs w:val="20"/>
        </w:rPr>
      </w:pPr>
      <w:r w:rsidRPr="008951BA">
        <w:rPr>
          <w:sz w:val="20"/>
          <w:szCs w:val="20"/>
        </w:rPr>
        <w:t xml:space="preserve">                                                                                                       муниципального образования </w:t>
      </w:r>
    </w:p>
    <w:p w:rsidR="00720D21" w:rsidRPr="008951BA" w:rsidRDefault="00720D21" w:rsidP="008951BA">
      <w:pPr>
        <w:jc w:val="right"/>
        <w:rPr>
          <w:sz w:val="20"/>
          <w:szCs w:val="20"/>
        </w:rPr>
      </w:pPr>
      <w:r w:rsidRPr="008951BA">
        <w:rPr>
          <w:sz w:val="20"/>
          <w:szCs w:val="20"/>
        </w:rPr>
        <w:t xml:space="preserve">                                                                                                                      сельское поселение </w:t>
      </w:r>
    </w:p>
    <w:p w:rsidR="00720D21" w:rsidRPr="008951BA" w:rsidRDefault="00720D21" w:rsidP="008951BA">
      <w:pPr>
        <w:jc w:val="right"/>
        <w:rPr>
          <w:sz w:val="20"/>
          <w:szCs w:val="20"/>
        </w:rPr>
      </w:pPr>
      <w:r w:rsidRPr="008951BA">
        <w:rPr>
          <w:sz w:val="20"/>
          <w:szCs w:val="20"/>
        </w:rPr>
        <w:t xml:space="preserve">                                                                                      «Муйская сельская администрация»</w:t>
      </w:r>
    </w:p>
    <w:p w:rsidR="00720D21" w:rsidRPr="00720D21" w:rsidRDefault="004E4EC0" w:rsidP="008951BA">
      <w:pPr>
        <w:tabs>
          <w:tab w:val="left" w:pos="5280"/>
        </w:tabs>
        <w:jc w:val="right"/>
        <w:rPr>
          <w:rFonts w:eastAsia="Calibri"/>
          <w:lang w:eastAsia="en-US"/>
        </w:rPr>
      </w:pPr>
      <w:r w:rsidRPr="008951BA">
        <w:rPr>
          <w:sz w:val="20"/>
          <w:szCs w:val="20"/>
        </w:rPr>
        <w:tab/>
      </w:r>
      <w:r w:rsidR="00720D21" w:rsidRPr="008951BA">
        <w:rPr>
          <w:rFonts w:eastAsia="Calibri"/>
          <w:sz w:val="20"/>
          <w:szCs w:val="20"/>
          <w:lang w:eastAsia="en-US"/>
        </w:rPr>
        <w:t xml:space="preserve">от </w:t>
      </w:r>
      <w:r w:rsidR="00A71A72">
        <w:rPr>
          <w:rFonts w:eastAsia="Calibri"/>
          <w:sz w:val="20"/>
          <w:szCs w:val="20"/>
          <w:lang w:eastAsia="en-US"/>
        </w:rPr>
        <w:t>11.11.</w:t>
      </w:r>
      <w:r w:rsidR="00720D21" w:rsidRPr="008951BA">
        <w:rPr>
          <w:rFonts w:eastAsia="Calibri"/>
          <w:sz w:val="20"/>
          <w:szCs w:val="20"/>
          <w:lang w:eastAsia="en-US"/>
        </w:rPr>
        <w:t>2019 г. №</w:t>
      </w:r>
      <w:r w:rsidR="00A71A72">
        <w:rPr>
          <w:rFonts w:eastAsia="Calibri"/>
          <w:sz w:val="20"/>
          <w:szCs w:val="20"/>
          <w:lang w:eastAsia="en-US"/>
        </w:rPr>
        <w:t xml:space="preserve"> 22</w:t>
      </w:r>
    </w:p>
    <w:p w:rsidR="00720D21" w:rsidRPr="00720D21" w:rsidRDefault="00720D21" w:rsidP="00720D21">
      <w:pPr>
        <w:jc w:val="right"/>
        <w:rPr>
          <w:rFonts w:eastAsia="Calibri"/>
          <w:lang w:eastAsia="en-US"/>
        </w:rPr>
      </w:pPr>
    </w:p>
    <w:p w:rsidR="00720D21" w:rsidRPr="00720D21" w:rsidRDefault="00720D21" w:rsidP="00720D21">
      <w:pPr>
        <w:jc w:val="right"/>
        <w:rPr>
          <w:rFonts w:eastAsia="Calibri"/>
          <w:lang w:eastAsia="en-US"/>
        </w:rPr>
      </w:pPr>
    </w:p>
    <w:p w:rsidR="00720D21" w:rsidRPr="00720D21" w:rsidRDefault="00720D21" w:rsidP="00720D21">
      <w:pPr>
        <w:jc w:val="right"/>
        <w:rPr>
          <w:rFonts w:eastAsia="Calibri"/>
          <w:lang w:eastAsia="en-US"/>
        </w:rPr>
      </w:pPr>
    </w:p>
    <w:p w:rsidR="00720D21" w:rsidRPr="008951BA" w:rsidRDefault="00720D21" w:rsidP="00720D21">
      <w:pPr>
        <w:jc w:val="center"/>
        <w:rPr>
          <w:b/>
        </w:rPr>
      </w:pPr>
      <w:r w:rsidRPr="008951BA">
        <w:rPr>
          <w:b/>
        </w:rPr>
        <w:t>ПОРЯДОК</w:t>
      </w:r>
    </w:p>
    <w:p w:rsidR="00720D21" w:rsidRPr="008951BA" w:rsidRDefault="00720D21" w:rsidP="00720D21">
      <w:pPr>
        <w:jc w:val="both"/>
        <w:rPr>
          <w:b/>
        </w:rPr>
      </w:pPr>
      <w:r w:rsidRPr="008951BA">
        <w:rPr>
          <w:b/>
        </w:rPr>
        <w:t>осуществления администрацией муниципального образования сельское поселение «Муйская сельская администрация» полномочий по контролю в сфере закупок товаров, работ, услуг для обеспечения муниципальных нужд</w:t>
      </w:r>
    </w:p>
    <w:p w:rsidR="00720D21" w:rsidRPr="00720D21" w:rsidRDefault="00720D21" w:rsidP="00720D21">
      <w:pPr>
        <w:jc w:val="center"/>
      </w:pPr>
    </w:p>
    <w:p w:rsidR="00720D21" w:rsidRPr="00720D21" w:rsidRDefault="00720D21" w:rsidP="00720D21">
      <w:pPr>
        <w:ind w:left="426"/>
        <w:jc w:val="center"/>
        <w:rPr>
          <w:rFonts w:eastAsia="Calibri"/>
          <w:b/>
          <w:lang w:eastAsia="en-US"/>
        </w:rPr>
      </w:pPr>
      <w:r w:rsidRPr="00720D21">
        <w:rPr>
          <w:rFonts w:eastAsia="Calibri"/>
          <w:b/>
          <w:lang w:val="en-US" w:eastAsia="en-US"/>
        </w:rPr>
        <w:t>I</w:t>
      </w:r>
      <w:r w:rsidRPr="00720D21">
        <w:rPr>
          <w:rFonts w:eastAsia="Calibri"/>
          <w:b/>
          <w:lang w:eastAsia="en-US"/>
        </w:rPr>
        <w:t>.Общие положения</w:t>
      </w:r>
    </w:p>
    <w:p w:rsidR="00720D21" w:rsidRPr="00720D21" w:rsidRDefault="00720D21" w:rsidP="00720D21">
      <w:pPr>
        <w:ind w:left="426"/>
        <w:jc w:val="center"/>
        <w:rPr>
          <w:rFonts w:eastAsia="Calibri"/>
          <w:b/>
          <w:lang w:eastAsia="en-US"/>
        </w:rPr>
      </w:pPr>
    </w:p>
    <w:p w:rsidR="00720D21" w:rsidRPr="00720D21" w:rsidRDefault="00A71A72" w:rsidP="00720D21">
      <w:pPr>
        <w:jc w:val="both"/>
      </w:pPr>
      <w:r>
        <w:t xml:space="preserve">    </w:t>
      </w:r>
      <w:r w:rsidR="00720D21" w:rsidRPr="00720D21">
        <w:t xml:space="preserve">1. </w:t>
      </w:r>
      <w:proofErr w:type="gramStart"/>
      <w:r w:rsidR="00720D21" w:rsidRPr="00720D21">
        <w:t xml:space="preserve">Настоящий Порядок устанавливает общие требования к осуществлению администрацией муниципального образования </w:t>
      </w:r>
      <w:r w:rsidR="00720D21" w:rsidRPr="00235E14">
        <w:t>сельское поселение «</w:t>
      </w:r>
      <w:r w:rsidR="00720D21">
        <w:t>Муйская сельская администрация»</w:t>
      </w:r>
      <w:r w:rsidR="00DA6DB0">
        <w:t xml:space="preserve"> </w:t>
      </w:r>
      <w:bookmarkStart w:id="0" w:name="_GoBack"/>
      <w:bookmarkEnd w:id="0"/>
      <w:r w:rsidR="00720D21" w:rsidRPr="00720D21">
        <w:t>Республики Бурятия (далее –</w:t>
      </w:r>
      <w:r w:rsidR="008951BA">
        <w:t xml:space="preserve"> </w:t>
      </w:r>
      <w:r w:rsidR="00720D21" w:rsidRPr="00720D21">
        <w:t xml:space="preserve">Орган контроля), контроля (далее – контрольная деятельность) за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roofErr w:type="gramEnd"/>
    </w:p>
    <w:p w:rsidR="00720D21" w:rsidRPr="00720D21" w:rsidRDefault="00720D21" w:rsidP="00720D21">
      <w:pPr>
        <w:ind w:firstLine="567"/>
        <w:jc w:val="both"/>
      </w:pPr>
      <w:r w:rsidRPr="00720D21">
        <w:t xml:space="preserve">2.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720D21" w:rsidRPr="00720D21" w:rsidRDefault="00720D21" w:rsidP="00720D21">
      <w:pPr>
        <w:ind w:firstLine="567"/>
        <w:jc w:val="both"/>
      </w:pPr>
      <w:r w:rsidRPr="00720D21">
        <w:t>3. Контроль в сфере закупок товаров, работ, услуг осуществляется в целях выявления, пресечения и предупреждения нарушений законодательства Российской Федерации о контрактной системе в сфере закупок.</w:t>
      </w:r>
    </w:p>
    <w:p w:rsidR="00720D21" w:rsidRPr="00720D21" w:rsidRDefault="00720D21" w:rsidP="00720D21">
      <w:pPr>
        <w:ind w:firstLine="567"/>
        <w:jc w:val="both"/>
      </w:pPr>
      <w:r w:rsidRPr="00720D21">
        <w:t>4. Предметом контрольной деятельности является соблюдение требований законодательства Российской Федерации о контрактной системе в сфере закупок.</w:t>
      </w:r>
    </w:p>
    <w:p w:rsidR="00720D21" w:rsidRPr="00720D21" w:rsidRDefault="00720D21" w:rsidP="00720D21">
      <w:pPr>
        <w:ind w:firstLine="567"/>
        <w:jc w:val="both"/>
      </w:pPr>
      <w:r w:rsidRPr="00720D21">
        <w:t>5. Контрольная деятельность в сфере закупок осуществляется в отношении муниципальных заказчиков, контрактных служб и контрактных управляющих муниципального заказчика, комиссии по осуществлению закупок и их членов, уполномоченных органов, уполномоченных учреждений, специализированных организаций.</w:t>
      </w:r>
    </w:p>
    <w:p w:rsidR="00720D21" w:rsidRPr="00720D21" w:rsidRDefault="00720D21" w:rsidP="00720D21">
      <w:pPr>
        <w:ind w:firstLine="567"/>
        <w:jc w:val="both"/>
      </w:pPr>
      <w:r w:rsidRPr="00720D21">
        <w:t>6. Контрольная деятельность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20D21" w:rsidRPr="00720D21" w:rsidRDefault="00720D21" w:rsidP="00720D21">
      <w:pPr>
        <w:ind w:firstLine="567"/>
        <w:jc w:val="both"/>
      </w:pPr>
      <w:r w:rsidRPr="00720D21">
        <w:t xml:space="preserve">7. </w:t>
      </w:r>
      <w:proofErr w:type="gramStart"/>
      <w:r w:rsidRPr="00720D21">
        <w:t>Должностными лицами Органа контроля, осуществляющими деятельность по контролю являются</w:t>
      </w:r>
      <w:proofErr w:type="gramEnd"/>
      <w:r w:rsidRPr="00720D21">
        <w:t>:</w:t>
      </w:r>
    </w:p>
    <w:p w:rsidR="00720D21" w:rsidRPr="00720D21" w:rsidRDefault="008951BA" w:rsidP="00720D21">
      <w:pPr>
        <w:jc w:val="both"/>
      </w:pPr>
      <w:r>
        <w:t xml:space="preserve">          </w:t>
      </w:r>
      <w:r w:rsidR="00720D21" w:rsidRPr="00720D21">
        <w:t xml:space="preserve">а) глава муниципального образования - руководитель администрации муниципального образования </w:t>
      </w:r>
      <w:r w:rsidR="00720D21" w:rsidRPr="00235E14">
        <w:t>сельское поселение «</w:t>
      </w:r>
      <w:r w:rsidR="00720D21">
        <w:t>Муйская сельская администрация»</w:t>
      </w:r>
      <w:r w:rsidR="004E4EC0">
        <w:t xml:space="preserve"> </w:t>
      </w:r>
      <w:r w:rsidR="00720D21" w:rsidRPr="00720D21">
        <w:t>Республики Бурятия;</w:t>
      </w:r>
    </w:p>
    <w:p w:rsidR="00720D21" w:rsidRPr="00720D21" w:rsidRDefault="00720D21" w:rsidP="00720D21">
      <w:pPr>
        <w:ind w:firstLine="567"/>
        <w:jc w:val="both"/>
      </w:pPr>
      <w:r w:rsidRPr="00720D21">
        <w:t xml:space="preserve">б) </w:t>
      </w:r>
      <w:r w:rsidR="004E4EC0">
        <w:t>г</w:t>
      </w:r>
      <w:r w:rsidR="004E4EC0" w:rsidRPr="004E4EC0">
        <w:t>лавный бухгалтер</w:t>
      </w:r>
      <w:r w:rsidRPr="00720D21">
        <w:t xml:space="preserve"> администрации муниципального образования «Муйский район» Республики Бурятия;</w:t>
      </w:r>
    </w:p>
    <w:p w:rsidR="00720D21" w:rsidRPr="00720D21" w:rsidRDefault="00720D21" w:rsidP="00720D21">
      <w:pPr>
        <w:ind w:firstLine="567"/>
        <w:jc w:val="both"/>
      </w:pPr>
      <w:r w:rsidRPr="00720D21">
        <w:t xml:space="preserve">в) муниципальные служащие администрации муниципального образования </w:t>
      </w:r>
      <w:r w:rsidR="004E4EC0" w:rsidRPr="004E4EC0">
        <w:t xml:space="preserve">сельское поселение «Муйская сельская администрация» </w:t>
      </w:r>
      <w:r w:rsidRPr="00720D21">
        <w:t xml:space="preserve">Республики Бурятия, уполномоченные на участие в проведении контрольных мероприятий в соответствии с распоряжением руководителя администрации муниципального образования </w:t>
      </w:r>
      <w:r w:rsidR="0069312D" w:rsidRPr="00235E14">
        <w:t>сельское поселение «</w:t>
      </w:r>
      <w:r w:rsidR="0069312D">
        <w:t xml:space="preserve">Муйская сельская администрация» </w:t>
      </w:r>
      <w:r w:rsidRPr="00720D21">
        <w:t xml:space="preserve"> Республики Бурятия о назначении контрольного мероприятия.</w:t>
      </w:r>
    </w:p>
    <w:p w:rsidR="00720D21" w:rsidRPr="00720D21" w:rsidRDefault="00720D21" w:rsidP="00720D21">
      <w:pPr>
        <w:widowControl w:val="0"/>
        <w:autoSpaceDE w:val="0"/>
        <w:autoSpaceDN w:val="0"/>
        <w:ind w:firstLine="540"/>
        <w:jc w:val="both"/>
      </w:pPr>
      <w:r w:rsidRPr="00720D21">
        <w:t xml:space="preserve">8. Должностные лица, указанные в </w:t>
      </w:r>
      <w:hyperlink w:anchor="P48" w:history="1">
        <w:r w:rsidRPr="00720D21">
          <w:t>пункте</w:t>
        </w:r>
      </w:hyperlink>
      <w:r w:rsidRPr="00720D21">
        <w:t xml:space="preserve"> 7  настоящего порядка, обязаны:</w:t>
      </w:r>
    </w:p>
    <w:p w:rsidR="00720D21" w:rsidRPr="00720D21" w:rsidRDefault="008951BA" w:rsidP="00720D21">
      <w:pPr>
        <w:jc w:val="both"/>
      </w:pPr>
      <w:r>
        <w:rPr>
          <w:rFonts w:eastAsia="Calibri"/>
          <w:lang w:eastAsia="en-US"/>
        </w:rPr>
        <w:lastRenderedPageBreak/>
        <w:t xml:space="preserve">   </w:t>
      </w:r>
      <w:r w:rsidR="00720D21" w:rsidRPr="00720D21">
        <w:rPr>
          <w:rFonts w:eastAsia="Calibri"/>
          <w:lang w:eastAsia="en-US"/>
        </w:rPr>
        <w:t xml:space="preserve">а) соблюдать требования нормативных правовых актов в установленной сфере деятельности </w:t>
      </w:r>
      <w:r w:rsidR="00720D21" w:rsidRPr="00720D21">
        <w:t xml:space="preserve">администрации муниципального образования </w:t>
      </w:r>
      <w:r w:rsidR="00720D21" w:rsidRPr="00235E14">
        <w:t>сельское поселение «</w:t>
      </w:r>
      <w:r w:rsidR="00720D21">
        <w:t>Муйская сельская администрация»</w:t>
      </w:r>
      <w:r w:rsidR="00720D21" w:rsidRPr="00720D21">
        <w:t xml:space="preserve"> Республики Бурятия;</w:t>
      </w:r>
    </w:p>
    <w:p w:rsidR="00720D21" w:rsidRPr="00720D21" w:rsidRDefault="008951BA" w:rsidP="00720D21">
      <w:pPr>
        <w:jc w:val="both"/>
      </w:pPr>
      <w:r>
        <w:rPr>
          <w:rFonts w:eastAsia="Calibri"/>
          <w:lang w:eastAsia="en-US"/>
        </w:rPr>
        <w:t xml:space="preserve">  </w:t>
      </w:r>
      <w:r w:rsidR="00720D21" w:rsidRPr="00720D21">
        <w:rPr>
          <w:rFonts w:eastAsia="Calibri"/>
          <w:lang w:eastAsia="en-US"/>
        </w:rPr>
        <w:t xml:space="preserve">б) проводить контрольные мероприятия в соответствии с распоряжением главы муниципального образования - руководителя </w:t>
      </w:r>
      <w:r w:rsidR="00720D21" w:rsidRPr="00720D21">
        <w:t xml:space="preserve">администрации муниципального образования </w:t>
      </w:r>
      <w:r w:rsidR="00720D21" w:rsidRPr="00235E14">
        <w:t>сельское поселение «</w:t>
      </w:r>
      <w:r w:rsidR="00720D21">
        <w:t>Муйская сельская администрация»</w:t>
      </w:r>
      <w:r w:rsidR="0069312D">
        <w:t xml:space="preserve"> </w:t>
      </w:r>
      <w:r w:rsidR="00720D21" w:rsidRPr="00720D21">
        <w:t>Республики Бурятия;</w:t>
      </w:r>
    </w:p>
    <w:p w:rsidR="00720D21" w:rsidRPr="00720D21" w:rsidRDefault="008951BA" w:rsidP="00720D21">
      <w:pPr>
        <w:jc w:val="both"/>
        <w:rPr>
          <w:rFonts w:eastAsia="Calibri"/>
          <w:lang w:eastAsia="en-US"/>
        </w:rPr>
      </w:pPr>
      <w:r>
        <w:rPr>
          <w:rFonts w:eastAsia="Calibri"/>
          <w:lang w:eastAsia="en-US"/>
        </w:rPr>
        <w:t xml:space="preserve">  </w:t>
      </w:r>
      <w:proofErr w:type="gramStart"/>
      <w:r w:rsidR="00720D21" w:rsidRPr="00720D21">
        <w:rPr>
          <w:rFonts w:eastAsia="Calibri"/>
          <w:lang w:eastAsia="en-US"/>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руководителя </w:t>
      </w:r>
      <w:r w:rsidR="00720D21" w:rsidRPr="00720D21">
        <w:t xml:space="preserve">администрации муниципального образования </w:t>
      </w:r>
      <w:r w:rsidR="00720D21" w:rsidRPr="00235E14">
        <w:t>сельское поселение «</w:t>
      </w:r>
      <w:r w:rsidR="00720D21">
        <w:t>Муйская сельская администрация»</w:t>
      </w:r>
      <w:r w:rsidR="0069312D">
        <w:t xml:space="preserve"> </w:t>
      </w:r>
      <w:r w:rsidR="00720D21" w:rsidRPr="00720D21">
        <w:t xml:space="preserve">Республики Бурятия </w:t>
      </w:r>
      <w:r w:rsidR="00720D21" w:rsidRPr="00720D21">
        <w:rPr>
          <w:rFonts w:eastAsia="Calibri"/>
          <w:lang w:eastAsia="en-US"/>
        </w:rPr>
        <w:t>о назначении контрольного мероприятия, о приостановлении, возобновлении, продлении срока проведения выездной и камеральной проверок, об</w:t>
      </w:r>
      <w:proofErr w:type="gramEnd"/>
      <w:r w:rsidR="00720D21" w:rsidRPr="00720D21">
        <w:rPr>
          <w:rFonts w:eastAsia="Calibri"/>
          <w:lang w:eastAsia="en-US"/>
        </w:rPr>
        <w:t xml:space="preserve"> </w:t>
      </w:r>
      <w:proofErr w:type="gramStart"/>
      <w:r w:rsidR="00720D21" w:rsidRPr="00720D21">
        <w:rPr>
          <w:rFonts w:eastAsia="Calibri"/>
          <w:lang w:eastAsia="en-US"/>
        </w:rPr>
        <w:t>изменении</w:t>
      </w:r>
      <w:proofErr w:type="gramEnd"/>
      <w:r w:rsidR="00720D21" w:rsidRPr="00720D21">
        <w:rPr>
          <w:rFonts w:eastAsia="Calibri"/>
          <w:lang w:eastAsia="en-US"/>
        </w:rPr>
        <w:t xml:space="preserve"> состава проверочной группы </w:t>
      </w:r>
      <w:r w:rsidR="00720D21" w:rsidRPr="00720D21">
        <w:t xml:space="preserve">администрации муниципального образования </w:t>
      </w:r>
      <w:r w:rsidR="00720D21" w:rsidRPr="00235E14">
        <w:t>сельское поселение «</w:t>
      </w:r>
      <w:r w:rsidR="00720D21">
        <w:t>Муйская сельская администрация»</w:t>
      </w:r>
      <w:r w:rsidR="0069312D">
        <w:t xml:space="preserve"> </w:t>
      </w:r>
      <w:r w:rsidR="00720D21" w:rsidRPr="00720D21">
        <w:t>Республики Бурятия</w:t>
      </w:r>
      <w:r w:rsidR="00720D21" w:rsidRPr="00720D21">
        <w:rPr>
          <w:rFonts w:eastAsia="Calibri"/>
          <w:lang w:eastAsia="en-US"/>
        </w:rPr>
        <w:t>, а также с результатами выездной и камеральной проверки;</w:t>
      </w:r>
    </w:p>
    <w:p w:rsidR="00720D21" w:rsidRPr="00720D21" w:rsidRDefault="008951BA" w:rsidP="00720D21">
      <w:pPr>
        <w:jc w:val="both"/>
      </w:pPr>
      <w:r>
        <w:rPr>
          <w:rFonts w:eastAsia="Calibri"/>
          <w:lang w:eastAsia="en-US"/>
        </w:rPr>
        <w:t xml:space="preserve">  </w:t>
      </w:r>
      <w:proofErr w:type="gramStart"/>
      <w:r w:rsidR="00720D21" w:rsidRPr="00720D21">
        <w:rPr>
          <w:rFonts w:eastAsia="Calibri"/>
          <w:lang w:eastAsia="en-US"/>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w:t>
      </w:r>
      <w:r w:rsidR="00720D21" w:rsidRPr="00720D21">
        <w:t xml:space="preserve">администрации муниципального образования </w:t>
      </w:r>
      <w:r w:rsidR="00720D21" w:rsidRPr="00235E14">
        <w:t>сельское поселение «</w:t>
      </w:r>
      <w:r w:rsidR="00720D21">
        <w:t xml:space="preserve">Муйская сельская администрация» </w:t>
      </w:r>
      <w:r w:rsidR="00720D21" w:rsidRPr="00720D21">
        <w:t>Республики Бурятия;</w:t>
      </w:r>
      <w:proofErr w:type="gramEnd"/>
    </w:p>
    <w:p w:rsidR="00720D21" w:rsidRPr="00720D21" w:rsidRDefault="008951BA" w:rsidP="00720D21">
      <w:pPr>
        <w:jc w:val="both"/>
        <w:rPr>
          <w:rFonts w:eastAsia="Calibri"/>
          <w:lang w:eastAsia="en-US"/>
        </w:rPr>
      </w:pPr>
      <w:r>
        <w:rPr>
          <w:rFonts w:eastAsia="Calibri"/>
          <w:lang w:eastAsia="en-US"/>
        </w:rPr>
        <w:t xml:space="preserve">    </w:t>
      </w:r>
      <w:proofErr w:type="spellStart"/>
      <w:proofErr w:type="gramStart"/>
      <w:r w:rsidR="00720D21" w:rsidRPr="00720D21">
        <w:rPr>
          <w:rFonts w:eastAsia="Calibri"/>
          <w:lang w:eastAsia="en-US"/>
        </w:rPr>
        <w:t>д</w:t>
      </w:r>
      <w:proofErr w:type="spellEnd"/>
      <w:r w:rsidR="00720D21" w:rsidRPr="00720D21">
        <w:rPr>
          <w:rFonts w:eastAsia="Calibri"/>
          <w:lang w:eastAsia="en-US"/>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муниципального образования - руководителя </w:t>
      </w:r>
      <w:r w:rsidR="00720D21" w:rsidRPr="00720D21">
        <w:t xml:space="preserve">администрации муниципального образования </w:t>
      </w:r>
      <w:r w:rsidR="00720D21" w:rsidRPr="00235E14">
        <w:t>сельское поселение «</w:t>
      </w:r>
      <w:r w:rsidR="00720D21">
        <w:t>Муйская сельская администрация»</w:t>
      </w:r>
      <w:r w:rsidR="0069312D">
        <w:t xml:space="preserve"> </w:t>
      </w:r>
      <w:r w:rsidR="00720D21" w:rsidRPr="00720D21">
        <w:t>Республики Бурятия.</w:t>
      </w:r>
      <w:proofErr w:type="gramEnd"/>
    </w:p>
    <w:p w:rsidR="00720D21" w:rsidRPr="00720D21" w:rsidRDefault="00720D21" w:rsidP="00720D21">
      <w:pPr>
        <w:widowControl w:val="0"/>
        <w:autoSpaceDE w:val="0"/>
        <w:autoSpaceDN w:val="0"/>
        <w:ind w:firstLine="540"/>
        <w:jc w:val="both"/>
      </w:pPr>
      <w:r w:rsidRPr="00720D21">
        <w:t xml:space="preserve">9. Должностные лица, указанные в </w:t>
      </w:r>
      <w:hyperlink w:anchor="P48" w:history="1">
        <w:r w:rsidRPr="00720D21">
          <w:t>пункте</w:t>
        </w:r>
      </w:hyperlink>
      <w:r w:rsidRPr="00720D21">
        <w:t xml:space="preserve"> 7 настоящего порядка, в соответствии с </w:t>
      </w:r>
      <w:hyperlink r:id="rId6" w:history="1">
        <w:r w:rsidRPr="00720D21">
          <w:t>частью 27 статьи 99</w:t>
        </w:r>
      </w:hyperlink>
      <w:r w:rsidRPr="00720D21">
        <w:t xml:space="preserve"> Федерального закона имеют право:</w:t>
      </w:r>
    </w:p>
    <w:p w:rsidR="00720D21" w:rsidRPr="00720D21" w:rsidRDefault="00720D21" w:rsidP="00720D21">
      <w:pPr>
        <w:widowControl w:val="0"/>
        <w:autoSpaceDE w:val="0"/>
        <w:autoSpaceDN w:val="0"/>
        <w:ind w:firstLine="540"/>
        <w:jc w:val="both"/>
      </w:pPr>
      <w:bookmarkStart w:id="1" w:name="P60"/>
      <w:bookmarkEnd w:id="1"/>
      <w:r w:rsidRPr="00720D21">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20D21" w:rsidRPr="00720D21" w:rsidRDefault="008951BA" w:rsidP="00720D21">
      <w:pPr>
        <w:jc w:val="both"/>
        <w:rPr>
          <w:rFonts w:eastAsia="Calibri"/>
          <w:lang w:eastAsia="en-US"/>
        </w:rPr>
      </w:pPr>
      <w:r>
        <w:rPr>
          <w:rFonts w:eastAsia="Calibri"/>
          <w:lang w:eastAsia="en-US"/>
        </w:rPr>
        <w:t xml:space="preserve">    </w:t>
      </w:r>
      <w:proofErr w:type="gramStart"/>
      <w:r w:rsidR="00720D21" w:rsidRPr="00720D21">
        <w:rPr>
          <w:rFonts w:eastAsia="Calibri"/>
          <w:lang w:eastAsia="en-US"/>
        </w:rPr>
        <w:t xml:space="preserve">б) при осуществлении контрольных мероприятий беспрепятственно по предъявлении удостоверений и копии распоряжения главы муниципального образования - руководителя </w:t>
      </w:r>
      <w:r w:rsidR="00720D21" w:rsidRPr="00720D21">
        <w:t>администрации муниципального образования</w:t>
      </w:r>
      <w:r w:rsidR="00720D21" w:rsidRPr="00235E14">
        <w:t xml:space="preserve"> сельское поселение «</w:t>
      </w:r>
      <w:r w:rsidR="00720D21">
        <w:t>Муйская сельская администрация»</w:t>
      </w:r>
      <w:r w:rsidR="00720D21" w:rsidRPr="00720D21">
        <w:t xml:space="preserve"> Республики Бурятия </w:t>
      </w:r>
      <w:r w:rsidR="00720D21" w:rsidRPr="00720D21">
        <w:rPr>
          <w:rFonts w:eastAsia="Calibri"/>
          <w:lang w:eastAsia="en-US"/>
        </w:rPr>
        <w:t>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720D21" w:rsidRPr="00720D21" w:rsidRDefault="00720D21" w:rsidP="00720D21">
      <w:pPr>
        <w:widowControl w:val="0"/>
        <w:autoSpaceDE w:val="0"/>
        <w:autoSpaceDN w:val="0"/>
        <w:ind w:firstLine="540"/>
        <w:jc w:val="both"/>
      </w:pPr>
      <w:r w:rsidRPr="00720D21">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720D21">
        <w:t>жд в сл</w:t>
      </w:r>
      <w:proofErr w:type="gramEnd"/>
      <w:r w:rsidRPr="00720D21">
        <w:t>учаях, предусмотренных законодательством Российской Федерации;</w:t>
      </w:r>
    </w:p>
    <w:p w:rsidR="00720D21" w:rsidRPr="00720D21" w:rsidRDefault="00720D21" w:rsidP="00720D21">
      <w:pPr>
        <w:widowControl w:val="0"/>
        <w:autoSpaceDE w:val="0"/>
        <w:autoSpaceDN w:val="0"/>
        <w:ind w:firstLine="540"/>
        <w:jc w:val="both"/>
      </w:pPr>
      <w:r w:rsidRPr="00720D21">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20D21" w:rsidRPr="00720D21" w:rsidRDefault="00720D21" w:rsidP="00720D21">
      <w:pPr>
        <w:widowControl w:val="0"/>
        <w:autoSpaceDE w:val="0"/>
        <w:autoSpaceDN w:val="0"/>
        <w:ind w:firstLine="540"/>
        <w:jc w:val="both"/>
      </w:pPr>
      <w:r w:rsidRPr="00720D21">
        <w:lastRenderedPageBreak/>
        <w:t xml:space="preserve">д) обращаться в суд, арбитражный суд с исками о признании осуществленных закупок недействительными в соответствии с Гражданским </w:t>
      </w:r>
      <w:hyperlink r:id="rId7" w:history="1">
        <w:r w:rsidRPr="00720D21">
          <w:t>кодексом</w:t>
        </w:r>
      </w:hyperlink>
      <w:r w:rsidRPr="00720D21">
        <w:t xml:space="preserve"> Российской Федерации (Собрание законодательства Российской Федерации, 1994, N 32, ст. 3301; 2018, N 1, ст. 43).</w:t>
      </w:r>
    </w:p>
    <w:p w:rsidR="00720D21" w:rsidRPr="00720D21" w:rsidRDefault="00720D21" w:rsidP="00720D21">
      <w:pPr>
        <w:widowControl w:val="0"/>
        <w:autoSpaceDE w:val="0"/>
        <w:autoSpaceDN w:val="0"/>
        <w:ind w:firstLine="540"/>
        <w:jc w:val="both"/>
      </w:pPr>
      <w:r w:rsidRPr="00720D21">
        <w:t>10.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20D21" w:rsidRPr="00720D21" w:rsidRDefault="00720D21" w:rsidP="00720D21">
      <w:pPr>
        <w:widowControl w:val="0"/>
        <w:autoSpaceDE w:val="0"/>
        <w:autoSpaceDN w:val="0"/>
        <w:ind w:firstLine="540"/>
        <w:jc w:val="both"/>
      </w:pPr>
      <w:r w:rsidRPr="00720D21">
        <w:t>11.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20D21" w:rsidRPr="00720D21" w:rsidRDefault="00720D21" w:rsidP="00720D21">
      <w:pPr>
        <w:widowControl w:val="0"/>
        <w:autoSpaceDE w:val="0"/>
        <w:autoSpaceDN w:val="0"/>
        <w:ind w:firstLine="540"/>
        <w:jc w:val="both"/>
      </w:pPr>
      <w:r w:rsidRPr="00720D21">
        <w:t xml:space="preserve">12. Срок представления субъектом контроля документов и информации устанавливается в запросе и отсчитывается </w:t>
      </w:r>
      <w:proofErr w:type="gramStart"/>
      <w:r w:rsidRPr="00720D21">
        <w:t>с даты получения</w:t>
      </w:r>
      <w:proofErr w:type="gramEnd"/>
      <w:r w:rsidRPr="00720D21">
        <w:t xml:space="preserve"> запроса субъектом контроля.</w:t>
      </w:r>
    </w:p>
    <w:p w:rsidR="00720D21" w:rsidRPr="00720D21" w:rsidRDefault="00720D21" w:rsidP="00720D21">
      <w:pPr>
        <w:widowControl w:val="0"/>
        <w:autoSpaceDE w:val="0"/>
        <w:autoSpaceDN w:val="0"/>
        <w:ind w:firstLine="540"/>
        <w:jc w:val="both"/>
      </w:pPr>
      <w:r w:rsidRPr="00720D21">
        <w:t xml:space="preserve">13. </w:t>
      </w:r>
      <w:proofErr w:type="gramStart"/>
      <w:r w:rsidRPr="00720D21">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Pr="00720D21">
          <w:t>пунктом 5 части 11 статьи 99</w:t>
        </w:r>
      </w:hyperlink>
      <w:r w:rsidRPr="00720D21">
        <w:t xml:space="preserve"> Федерального закона, должен соответствовать требованиям </w:t>
      </w:r>
      <w:hyperlink r:id="rId9" w:history="1">
        <w:r w:rsidRPr="00720D21">
          <w:t>Правил</w:t>
        </w:r>
      </w:hyperlink>
      <w:r w:rsidRPr="00720D21">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720D21">
        <w:t xml:space="preserve"> года N 1148 (Собрание законодательства Российской Федерации, 2015, N 45, ст. 6246).</w:t>
      </w:r>
    </w:p>
    <w:p w:rsidR="00720D21" w:rsidRPr="00720D21" w:rsidRDefault="00720D21" w:rsidP="00720D21">
      <w:pPr>
        <w:widowControl w:val="0"/>
        <w:autoSpaceDE w:val="0"/>
        <w:autoSpaceDN w:val="0"/>
        <w:ind w:firstLine="540"/>
        <w:jc w:val="both"/>
      </w:pPr>
      <w:r w:rsidRPr="00720D21">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720D21">
          <w:t>пунктом 4</w:t>
        </w:r>
      </w:hyperlink>
      <w:r w:rsidRPr="00720D21">
        <w:t xml:space="preserve">7 настоящего порядка, предписание, выданное субъекту контроля в соответствии с </w:t>
      </w:r>
      <w:hyperlink w:anchor="P144" w:history="1">
        <w:r w:rsidRPr="00720D21">
          <w:t>подпунктом "а" пункта 4</w:t>
        </w:r>
      </w:hyperlink>
      <w:r w:rsidRPr="00720D21">
        <w:t>7 настоящего порядка.</w:t>
      </w:r>
    </w:p>
    <w:p w:rsidR="00720D21" w:rsidRPr="00720D21" w:rsidRDefault="00720D21" w:rsidP="00720D21">
      <w:pPr>
        <w:widowControl w:val="0"/>
        <w:autoSpaceDE w:val="0"/>
        <w:autoSpaceDN w:val="0"/>
        <w:ind w:firstLine="540"/>
        <w:jc w:val="both"/>
      </w:pPr>
      <w:r w:rsidRPr="00720D21">
        <w:t xml:space="preserve">14. Должностные лица, указанные в </w:t>
      </w:r>
      <w:hyperlink w:anchor="P48" w:history="1">
        <w:r w:rsidRPr="00720D21">
          <w:t xml:space="preserve">пункте </w:t>
        </w:r>
      </w:hyperlink>
      <w:r w:rsidRPr="00720D21">
        <w:t>7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20D21" w:rsidRPr="00720D21" w:rsidRDefault="00720D21" w:rsidP="00720D21">
      <w:pPr>
        <w:widowControl w:val="0"/>
        <w:autoSpaceDE w:val="0"/>
        <w:autoSpaceDN w:val="0"/>
        <w:ind w:firstLine="540"/>
        <w:jc w:val="both"/>
      </w:pPr>
      <w:r w:rsidRPr="00720D21">
        <w:t>15.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20D21" w:rsidRPr="00720D21" w:rsidRDefault="00720D21" w:rsidP="00720D21">
      <w:pPr>
        <w:ind w:firstLine="567"/>
        <w:jc w:val="both"/>
      </w:pPr>
    </w:p>
    <w:p w:rsidR="00720D21" w:rsidRPr="00720D21" w:rsidRDefault="00720D21" w:rsidP="00720D21">
      <w:pPr>
        <w:ind w:firstLine="567"/>
        <w:jc w:val="center"/>
        <w:rPr>
          <w:b/>
        </w:rPr>
      </w:pPr>
      <w:r w:rsidRPr="00720D21">
        <w:rPr>
          <w:b/>
          <w:lang w:val="en-US"/>
        </w:rPr>
        <w:t>II</w:t>
      </w:r>
      <w:r w:rsidRPr="00720D21">
        <w:rPr>
          <w:b/>
        </w:rPr>
        <w:t>. Назначение контрольных мероприятий</w:t>
      </w:r>
    </w:p>
    <w:p w:rsidR="00720D21" w:rsidRPr="00720D21" w:rsidRDefault="00720D21" w:rsidP="00720D21">
      <w:pPr>
        <w:ind w:firstLine="567"/>
        <w:jc w:val="center"/>
        <w:rPr>
          <w:b/>
        </w:rPr>
      </w:pPr>
    </w:p>
    <w:p w:rsidR="00720D21" w:rsidRPr="00720D21" w:rsidRDefault="00720D21" w:rsidP="0069312D">
      <w:pPr>
        <w:jc w:val="both"/>
        <w:rPr>
          <w:rFonts w:eastAsia="Calibri"/>
          <w:lang w:eastAsia="en-US"/>
        </w:rPr>
      </w:pPr>
      <w:r w:rsidRPr="00720D21">
        <w:rPr>
          <w:rFonts w:eastAsia="Calibri"/>
          <w:lang w:eastAsia="en-US"/>
        </w:rPr>
        <w:t xml:space="preserve">16. Контрольное мероприятие проводится должностным лицом (должностными лицами) Органа контроля на основании распорядительного документа главы муниципального образования - руководителя </w:t>
      </w:r>
      <w:r w:rsidRPr="00720D21">
        <w:t xml:space="preserve">администрации муниципального образования </w:t>
      </w:r>
      <w:r w:rsidR="0069312D" w:rsidRPr="00235E14">
        <w:t>сельское поселение «</w:t>
      </w:r>
      <w:r w:rsidR="0069312D">
        <w:t>Муйская сельская администрация»</w:t>
      </w:r>
      <w:r w:rsidR="004E4EC0">
        <w:t xml:space="preserve"> </w:t>
      </w:r>
      <w:r w:rsidRPr="00720D21">
        <w:t xml:space="preserve">Республики Бурятия </w:t>
      </w:r>
      <w:r w:rsidRPr="00720D21">
        <w:rPr>
          <w:rFonts w:eastAsia="Calibri"/>
          <w:lang w:eastAsia="en-US"/>
        </w:rPr>
        <w:t>о назначении контрольного мероприятия.</w:t>
      </w:r>
    </w:p>
    <w:p w:rsidR="00720D21" w:rsidRPr="00720D21" w:rsidRDefault="00720D21" w:rsidP="00720D21">
      <w:pPr>
        <w:widowControl w:val="0"/>
        <w:autoSpaceDE w:val="0"/>
        <w:autoSpaceDN w:val="0"/>
        <w:ind w:firstLine="540"/>
        <w:jc w:val="both"/>
      </w:pPr>
      <w:r w:rsidRPr="00720D21">
        <w:t>17. Распоряжение руководителя Органа контроля о назначении контрольного мероприятия должен содержать следующие сведения:</w:t>
      </w:r>
    </w:p>
    <w:p w:rsidR="00720D21" w:rsidRPr="00720D21" w:rsidRDefault="00720D21" w:rsidP="00720D21">
      <w:pPr>
        <w:widowControl w:val="0"/>
        <w:autoSpaceDE w:val="0"/>
        <w:autoSpaceDN w:val="0"/>
        <w:ind w:firstLine="540"/>
        <w:jc w:val="both"/>
      </w:pPr>
      <w:r w:rsidRPr="00720D21">
        <w:t>а) наименование субъекта контроля;</w:t>
      </w:r>
    </w:p>
    <w:p w:rsidR="00720D21" w:rsidRPr="00720D21" w:rsidRDefault="00720D21" w:rsidP="00720D21">
      <w:pPr>
        <w:widowControl w:val="0"/>
        <w:autoSpaceDE w:val="0"/>
        <w:autoSpaceDN w:val="0"/>
        <w:ind w:firstLine="540"/>
        <w:jc w:val="both"/>
      </w:pPr>
      <w:r w:rsidRPr="00720D21">
        <w:t>б) место нахождения субъекта контроля;</w:t>
      </w:r>
    </w:p>
    <w:p w:rsidR="00720D21" w:rsidRPr="00720D21" w:rsidRDefault="00720D21" w:rsidP="00720D21">
      <w:pPr>
        <w:widowControl w:val="0"/>
        <w:autoSpaceDE w:val="0"/>
        <w:autoSpaceDN w:val="0"/>
        <w:ind w:firstLine="540"/>
        <w:jc w:val="both"/>
      </w:pPr>
      <w:r w:rsidRPr="00720D21">
        <w:t>в) место фактического осуществления деятельности субъекта контроля;</w:t>
      </w:r>
    </w:p>
    <w:p w:rsidR="00720D21" w:rsidRPr="00720D21" w:rsidRDefault="00720D21" w:rsidP="00720D21">
      <w:pPr>
        <w:widowControl w:val="0"/>
        <w:autoSpaceDE w:val="0"/>
        <w:autoSpaceDN w:val="0"/>
        <w:ind w:firstLine="540"/>
        <w:jc w:val="both"/>
      </w:pPr>
      <w:r w:rsidRPr="00720D21">
        <w:t>г) проверяемый период;</w:t>
      </w:r>
    </w:p>
    <w:p w:rsidR="00720D21" w:rsidRPr="00720D21" w:rsidRDefault="00720D21" w:rsidP="00720D21">
      <w:pPr>
        <w:widowControl w:val="0"/>
        <w:autoSpaceDE w:val="0"/>
        <w:autoSpaceDN w:val="0"/>
        <w:ind w:firstLine="540"/>
        <w:jc w:val="both"/>
      </w:pPr>
      <w:r w:rsidRPr="00720D21">
        <w:t>д) основание проведения контрольного мероприятия;</w:t>
      </w:r>
    </w:p>
    <w:p w:rsidR="00720D21" w:rsidRPr="00720D21" w:rsidRDefault="00720D21" w:rsidP="00720D21">
      <w:pPr>
        <w:widowControl w:val="0"/>
        <w:autoSpaceDE w:val="0"/>
        <w:autoSpaceDN w:val="0"/>
        <w:ind w:firstLine="540"/>
        <w:jc w:val="both"/>
      </w:pPr>
      <w:r w:rsidRPr="00720D21">
        <w:t>е) тему контрольного мероприятия;</w:t>
      </w:r>
    </w:p>
    <w:p w:rsidR="00720D21" w:rsidRPr="00720D21" w:rsidRDefault="00720D21" w:rsidP="00720D21">
      <w:pPr>
        <w:widowControl w:val="0"/>
        <w:autoSpaceDE w:val="0"/>
        <w:autoSpaceDN w:val="0"/>
        <w:ind w:firstLine="540"/>
        <w:jc w:val="both"/>
      </w:pPr>
      <w:r w:rsidRPr="00720D21">
        <w:t xml:space="preserve">ж) фамилии, имена, отчества (последнее - при наличии) должностного лица Органа </w:t>
      </w:r>
      <w:r w:rsidRPr="00720D21">
        <w:lastRenderedPageBreak/>
        <w:t>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20D21" w:rsidRPr="00720D21" w:rsidRDefault="00720D21" w:rsidP="00720D21">
      <w:pPr>
        <w:widowControl w:val="0"/>
        <w:autoSpaceDE w:val="0"/>
        <w:autoSpaceDN w:val="0"/>
        <w:ind w:firstLine="540"/>
        <w:jc w:val="both"/>
      </w:pPr>
      <w:r w:rsidRPr="00720D21">
        <w:t>з) срок проведения контрольного мероприятия;</w:t>
      </w:r>
    </w:p>
    <w:p w:rsidR="00720D21" w:rsidRPr="00720D21" w:rsidRDefault="00720D21" w:rsidP="00720D21">
      <w:pPr>
        <w:widowControl w:val="0"/>
        <w:autoSpaceDE w:val="0"/>
        <w:autoSpaceDN w:val="0"/>
        <w:ind w:firstLine="540"/>
        <w:jc w:val="both"/>
      </w:pPr>
      <w:r w:rsidRPr="00720D21">
        <w:t>и) перечень основных вопросов, подлежащих изучению в ходе проведения контрольного мероприятия.</w:t>
      </w:r>
    </w:p>
    <w:p w:rsidR="00720D21" w:rsidRPr="00720D21" w:rsidRDefault="00720D21" w:rsidP="00720D21">
      <w:pPr>
        <w:widowControl w:val="0"/>
        <w:autoSpaceDE w:val="0"/>
        <w:autoSpaceDN w:val="0"/>
        <w:ind w:firstLine="540"/>
        <w:jc w:val="both"/>
      </w:pPr>
      <w:r w:rsidRPr="00720D21">
        <w:t>18.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руководителя Органа контроля.</w:t>
      </w:r>
    </w:p>
    <w:p w:rsidR="00720D21" w:rsidRPr="00720D21" w:rsidRDefault="00720D21" w:rsidP="00720D21">
      <w:pPr>
        <w:widowControl w:val="0"/>
        <w:autoSpaceDE w:val="0"/>
        <w:autoSpaceDN w:val="0"/>
        <w:ind w:firstLine="540"/>
        <w:jc w:val="both"/>
      </w:pPr>
      <w:r w:rsidRPr="00720D21">
        <w:t xml:space="preserve">19. </w:t>
      </w:r>
      <w:r w:rsidRPr="00720D21">
        <w:rPr>
          <w:rFonts w:cs="Calibri"/>
        </w:rPr>
        <w:t xml:space="preserve">Плановые контрольные мероприятия осуществляются в соответствии </w:t>
      </w:r>
      <w:r w:rsidRPr="00720D21">
        <w:t>утвержденным планом контрольных мероприятий Органа контроля.</w:t>
      </w:r>
    </w:p>
    <w:p w:rsidR="0069312D" w:rsidRPr="0069312D" w:rsidRDefault="00720D21" w:rsidP="0069312D">
      <w:pPr>
        <w:widowControl w:val="0"/>
        <w:tabs>
          <w:tab w:val="left" w:pos="709"/>
          <w:tab w:val="left" w:pos="851"/>
          <w:tab w:val="left" w:pos="993"/>
        </w:tabs>
        <w:suppressAutoHyphens/>
        <w:autoSpaceDE w:val="0"/>
        <w:autoSpaceDN w:val="0"/>
        <w:adjustRightInd w:val="0"/>
        <w:jc w:val="both"/>
        <w:rPr>
          <w:rFonts w:eastAsia="Calibri"/>
          <w:lang w:eastAsia="en-US"/>
        </w:rPr>
      </w:pPr>
      <w:r w:rsidRPr="00720D21">
        <w:t>20. План контрольных мероприятий (внесения изменения в него) утверждается руководителем Органа контроля на полугодие (шесть месяцев).</w:t>
      </w:r>
      <w:r w:rsidR="0069312D" w:rsidRPr="0069312D">
        <w:rPr>
          <w:rFonts w:eastAsia="Calibri"/>
          <w:lang w:eastAsia="en-US"/>
        </w:rPr>
        <w:t xml:space="preserve">  Внесение изменений в план проверок допускается не </w:t>
      </w:r>
      <w:proofErr w:type="gramStart"/>
      <w:r w:rsidR="0069312D" w:rsidRPr="0069312D">
        <w:rPr>
          <w:rFonts w:eastAsia="Calibri"/>
          <w:lang w:eastAsia="en-US"/>
        </w:rPr>
        <w:t>позднее</w:t>
      </w:r>
      <w:proofErr w:type="gramEnd"/>
      <w:r w:rsidR="0069312D" w:rsidRPr="0069312D">
        <w:rPr>
          <w:rFonts w:eastAsia="Calibri"/>
          <w:lang w:eastAsia="en-US"/>
        </w:rPr>
        <w:t xml:space="preserve"> чем за десять рабочих дней до начала проведения проверки, в отношении которого вносятся такие изменения.</w:t>
      </w:r>
      <w:r w:rsidR="0069312D">
        <w:rPr>
          <w:rFonts w:eastAsia="Calibri"/>
          <w:lang w:eastAsia="en-US"/>
        </w:rPr>
        <w:t xml:space="preserve"> </w:t>
      </w:r>
      <w:r w:rsidR="0069312D" w:rsidRPr="0069312D">
        <w:rPr>
          <w:rFonts w:eastAsia="Calibri"/>
          <w:lang w:eastAsia="en-US"/>
        </w:rPr>
        <w:t>План проверок, а также вносимые в него изменения должны быть размешены не позднее пяти рабочих дней со дня их утверждения в единой информационной системе в сфере закупок.</w:t>
      </w:r>
      <w:r w:rsidR="0069312D">
        <w:rPr>
          <w:rFonts w:eastAsia="Calibri"/>
          <w:lang w:eastAsia="en-US"/>
        </w:rPr>
        <w:t xml:space="preserve"> </w:t>
      </w:r>
      <w:r w:rsidR="0069312D" w:rsidRPr="0069312D">
        <w:rPr>
          <w:rFonts w:eastAsia="Calibri"/>
          <w:lang w:eastAsia="en-US"/>
        </w:rPr>
        <w:t xml:space="preserve">Уведомление о проведении плановой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0069312D" w:rsidRPr="0069312D">
        <w:rPr>
          <w:rFonts w:eastAsia="Calibri"/>
          <w:lang w:eastAsia="en-US"/>
        </w:rPr>
        <w:t>позднее</w:t>
      </w:r>
      <w:proofErr w:type="gramEnd"/>
      <w:r w:rsidR="0069312D" w:rsidRPr="0069312D">
        <w:rPr>
          <w:rFonts w:eastAsia="Calibri"/>
          <w:lang w:eastAsia="en-US"/>
        </w:rPr>
        <w:t xml:space="preserve"> чем за семь рабочих дней до даты проведения проверки</w:t>
      </w:r>
    </w:p>
    <w:p w:rsidR="00720D21" w:rsidRPr="00720D21" w:rsidRDefault="00720D21" w:rsidP="00720D21">
      <w:pPr>
        <w:widowControl w:val="0"/>
        <w:autoSpaceDE w:val="0"/>
        <w:autoSpaceDN w:val="0"/>
        <w:ind w:firstLine="540"/>
        <w:jc w:val="both"/>
      </w:pPr>
      <w:r w:rsidRPr="00720D21">
        <w:t>21. План контрольных мероприятий подлежит утверждению до начала соответствующего полугодия.</w:t>
      </w:r>
    </w:p>
    <w:p w:rsidR="00720D21" w:rsidRPr="00720D21" w:rsidRDefault="00720D21" w:rsidP="00720D21">
      <w:pPr>
        <w:widowControl w:val="0"/>
        <w:autoSpaceDE w:val="0"/>
        <w:autoSpaceDN w:val="0"/>
        <w:ind w:firstLine="540"/>
        <w:jc w:val="both"/>
      </w:pPr>
      <w:r w:rsidRPr="00720D21">
        <w:t>22. Периодичность проведения плановых проверок в отношении одного субъекта контроля должна составлять не более 1 раза в год.</w:t>
      </w:r>
    </w:p>
    <w:p w:rsidR="00720D21" w:rsidRPr="00720D21" w:rsidRDefault="00720D21" w:rsidP="00720D21">
      <w:pPr>
        <w:widowControl w:val="0"/>
        <w:autoSpaceDE w:val="0"/>
        <w:autoSpaceDN w:val="0"/>
        <w:ind w:firstLine="540"/>
        <w:jc w:val="both"/>
      </w:pPr>
      <w:r w:rsidRPr="00720D21">
        <w:t>23. Внеплановые проверки проводятся в соответствии с решением руководителя Органа контроля, принятого:</w:t>
      </w:r>
    </w:p>
    <w:p w:rsidR="00720D21" w:rsidRPr="00720D21" w:rsidRDefault="00720D21" w:rsidP="00720D21">
      <w:pPr>
        <w:widowControl w:val="0"/>
        <w:autoSpaceDE w:val="0"/>
        <w:autoSpaceDN w:val="0"/>
        <w:ind w:firstLine="540"/>
        <w:jc w:val="both"/>
      </w:pPr>
      <w:r w:rsidRPr="00720D21">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20D21" w:rsidRPr="00720D21" w:rsidRDefault="00720D21" w:rsidP="00720D21">
      <w:pPr>
        <w:widowControl w:val="0"/>
        <w:autoSpaceDE w:val="0"/>
        <w:autoSpaceDN w:val="0"/>
        <w:ind w:firstLine="540"/>
        <w:jc w:val="both"/>
      </w:pPr>
      <w:r w:rsidRPr="00720D21">
        <w:t>б) в случае истечения срока исполнения ранее выданного предписания;</w:t>
      </w:r>
    </w:p>
    <w:p w:rsidR="00720D21" w:rsidRPr="00720D21" w:rsidRDefault="00720D21" w:rsidP="00720D21">
      <w:pPr>
        <w:widowControl w:val="0"/>
        <w:autoSpaceDE w:val="0"/>
        <w:autoSpaceDN w:val="0"/>
        <w:ind w:firstLine="540"/>
        <w:jc w:val="both"/>
      </w:pPr>
      <w:r w:rsidRPr="00720D21">
        <w:t xml:space="preserve">в) в случае, предусмотренном </w:t>
      </w:r>
      <w:hyperlink w:anchor="P146" w:history="1">
        <w:r w:rsidRPr="00720D21">
          <w:t>подпунктом "в" пункта 4</w:t>
        </w:r>
      </w:hyperlink>
      <w:r w:rsidRPr="00720D21">
        <w:t>7 настоящего порядка.</w:t>
      </w:r>
    </w:p>
    <w:p w:rsidR="00720D21" w:rsidRPr="00720D21" w:rsidRDefault="0069312D" w:rsidP="008951BA">
      <w:pPr>
        <w:pStyle w:val="ConsPlusNormal"/>
        <w:ind w:firstLine="0"/>
        <w:jc w:val="both"/>
        <w:rPr>
          <w:rFonts w:ascii="Times New Roman" w:hAnsi="Times New Roman" w:cs="Times New Roman"/>
          <w:b/>
          <w:sz w:val="24"/>
          <w:szCs w:val="24"/>
        </w:rPr>
      </w:pPr>
      <w:r>
        <w:rPr>
          <w:rFonts w:ascii="Times New Roman" w:hAnsi="Times New Roman" w:cs="Times New Roman"/>
        </w:rPr>
        <w:t xml:space="preserve">          </w:t>
      </w:r>
      <w:proofErr w:type="gramStart"/>
      <w:r>
        <w:rPr>
          <w:rFonts w:ascii="Times New Roman" w:hAnsi="Times New Roman" w:cs="Times New Roman"/>
        </w:rPr>
        <w:t>г.)</w:t>
      </w:r>
      <w:r w:rsidRPr="006931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69312D">
        <w:rPr>
          <w:rFonts w:ascii="Times New Roman" w:hAnsi="Times New Roman" w:cs="Times New Roman"/>
          <w:color w:val="000000"/>
          <w:sz w:val="24"/>
          <w:szCs w:val="24"/>
        </w:rPr>
        <w:t>ассмотрение жалобы, предусмотренной подпунктом «а» настоящего пункта Порядка осуществляется в порядке, установленном главой 6 Федерального закона, за исключением случая обращения с жалобой на действия (бездействие) лиц, указанных в подпункте «а» настоящего пункта Порядка, и информации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w:t>
      </w:r>
      <w:proofErr w:type="gramEnd"/>
      <w:r w:rsidRPr="0069312D">
        <w:rPr>
          <w:rFonts w:ascii="Times New Roman" w:hAnsi="Times New Roman" w:cs="Times New Roman"/>
          <w:color w:val="000000"/>
          <w:sz w:val="24"/>
          <w:szCs w:val="24"/>
        </w:rPr>
        <w:t xml:space="preserve">, </w:t>
      </w:r>
      <w:proofErr w:type="gramStart"/>
      <w:r w:rsidRPr="0069312D">
        <w:rPr>
          <w:rFonts w:ascii="Times New Roman" w:hAnsi="Times New Roman" w:cs="Times New Roman"/>
          <w:color w:val="000000"/>
          <w:sz w:val="24"/>
          <w:szCs w:val="24"/>
        </w:rPr>
        <w:t>поступивших от физического лица, которое не соответствует требованиям пункта 1 части 1 статьи 31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которые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w:t>
      </w:r>
      <w:proofErr w:type="gramEnd"/>
      <w:r w:rsidRPr="0069312D">
        <w:rPr>
          <w:rFonts w:ascii="Times New Roman" w:hAnsi="Times New Roman" w:cs="Times New Roman"/>
          <w:color w:val="000000"/>
          <w:sz w:val="24"/>
          <w:szCs w:val="24"/>
        </w:rPr>
        <w:t xml:space="preserve"> Российской Федерации».</w:t>
      </w:r>
      <w:r>
        <w:rPr>
          <w:rFonts w:ascii="Times New Roman" w:hAnsi="Times New Roman" w:cs="Times New Roman"/>
          <w:color w:val="000000"/>
          <w:sz w:val="24"/>
          <w:szCs w:val="24"/>
        </w:rPr>
        <w:t xml:space="preserve"> </w:t>
      </w:r>
      <w:r w:rsidRPr="0069312D">
        <w:rPr>
          <w:rFonts w:ascii="Times New Roman" w:hAnsi="Times New Roman" w:cs="Times New Roman"/>
          <w:color w:val="000000"/>
          <w:sz w:val="24"/>
          <w:szCs w:val="24"/>
        </w:rPr>
        <w:t xml:space="preserve">В случае если основанием для начала проведения внеплановой проверки является поступление информации о нарушении законодательства Российской Федерации и (или) иных нормативных правовых актов Российской Федерации о контрактной системе в сфере закупок субъектом контроля либо истечение срока исполнения субъектом </w:t>
      </w:r>
      <w:r w:rsidRPr="0069312D">
        <w:rPr>
          <w:rFonts w:ascii="Times New Roman" w:hAnsi="Times New Roman" w:cs="Times New Roman"/>
          <w:color w:val="000000"/>
          <w:sz w:val="24"/>
          <w:szCs w:val="24"/>
        </w:rPr>
        <w:lastRenderedPageBreak/>
        <w:t>контроля выданного ранее предписания, издается приказ о назначении внеплановой проверки.</w:t>
      </w:r>
      <w:r>
        <w:rPr>
          <w:rFonts w:ascii="Times New Roman" w:hAnsi="Times New Roman" w:cs="Times New Roman"/>
          <w:color w:val="000000"/>
          <w:sz w:val="24"/>
          <w:szCs w:val="24"/>
        </w:rPr>
        <w:t xml:space="preserve"> </w:t>
      </w:r>
      <w:proofErr w:type="gramStart"/>
      <w:r w:rsidRPr="0069312D">
        <w:rPr>
          <w:rFonts w:ascii="Times New Roman" w:eastAsia="Calibri" w:hAnsi="Times New Roman" w:cs="Times New Roman"/>
          <w:color w:val="000000"/>
          <w:sz w:val="24"/>
          <w:szCs w:val="24"/>
          <w:lang w:eastAsia="en-US"/>
        </w:rPr>
        <w:t>Должностное лицо контрольного органа в сфере закупок уведомляет о проведении внеплановой проверки субъект контроля путем вручения копии приказа руководителя (заместителя руководителя) контрольного органа в сфере закупок о проведении внеплановой проверки на момент начала проведения внеплановой проверки и (или) заинтересованных лиц о поступлении жалобы и проведении внеплановой проверки, в случае если основанием для проведения проверки является обращение участника закупки либо осуществляющих</w:t>
      </w:r>
      <w:proofErr w:type="gramEnd"/>
      <w:r w:rsidRPr="0069312D">
        <w:rPr>
          <w:rFonts w:ascii="Times New Roman" w:eastAsia="Calibri" w:hAnsi="Times New Roman" w:cs="Times New Roman"/>
          <w:color w:val="000000"/>
          <w:sz w:val="24"/>
          <w:szCs w:val="24"/>
          <w:lang w:eastAsia="en-US"/>
        </w:rPr>
        <w:t xml:space="preserve"> общественный контроль общественного объединения или объединения юридических лиц с жалобой на действия (бездействие) субъекта контроля</w:t>
      </w:r>
    </w:p>
    <w:p w:rsidR="008951BA" w:rsidRDefault="008951BA" w:rsidP="00720D21">
      <w:pPr>
        <w:ind w:firstLine="567"/>
        <w:jc w:val="center"/>
      </w:pPr>
    </w:p>
    <w:p w:rsidR="00720D21" w:rsidRPr="008951BA" w:rsidRDefault="00720D21" w:rsidP="00720D21">
      <w:pPr>
        <w:ind w:firstLine="567"/>
        <w:jc w:val="center"/>
        <w:rPr>
          <w:b/>
        </w:rPr>
      </w:pPr>
      <w:r w:rsidRPr="008951BA">
        <w:rPr>
          <w:b/>
          <w:lang w:val="en-US"/>
        </w:rPr>
        <w:t>III</w:t>
      </w:r>
      <w:r w:rsidRPr="008951BA">
        <w:rPr>
          <w:b/>
        </w:rPr>
        <w:t>. Проведение контрольных мероприятий</w:t>
      </w:r>
    </w:p>
    <w:p w:rsidR="00720D21" w:rsidRPr="00720D21" w:rsidRDefault="00720D21" w:rsidP="00720D21">
      <w:pPr>
        <w:ind w:firstLine="567"/>
        <w:jc w:val="center"/>
      </w:pPr>
    </w:p>
    <w:p w:rsidR="00720D21" w:rsidRPr="00720D21" w:rsidRDefault="00720D21" w:rsidP="00720D21">
      <w:pPr>
        <w:widowControl w:val="0"/>
        <w:autoSpaceDE w:val="0"/>
        <w:autoSpaceDN w:val="0"/>
        <w:ind w:firstLine="540"/>
        <w:jc w:val="both"/>
      </w:pPr>
      <w:r w:rsidRPr="00720D21">
        <w:t>24. Камеральная проверка может проводиться одним должностным лицом или проверочной группой Органа контроля.</w:t>
      </w:r>
    </w:p>
    <w:p w:rsidR="00720D21" w:rsidRPr="00720D21" w:rsidRDefault="00720D21" w:rsidP="00720D21">
      <w:pPr>
        <w:widowControl w:val="0"/>
        <w:autoSpaceDE w:val="0"/>
        <w:autoSpaceDN w:val="0"/>
        <w:ind w:firstLine="540"/>
        <w:jc w:val="both"/>
      </w:pPr>
      <w:r w:rsidRPr="00720D21">
        <w:t>25. Выездная проверка проводится проверочной группой Органа контроля в составе не менее двух должностных лиц Органа контроля.</w:t>
      </w:r>
    </w:p>
    <w:p w:rsidR="00720D21" w:rsidRPr="00720D21" w:rsidRDefault="00720D21" w:rsidP="00720D21">
      <w:pPr>
        <w:widowControl w:val="0"/>
        <w:autoSpaceDE w:val="0"/>
        <w:autoSpaceDN w:val="0"/>
        <w:ind w:firstLine="540"/>
        <w:jc w:val="both"/>
      </w:pPr>
      <w:r w:rsidRPr="00720D21">
        <w:t>26.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20D21" w:rsidRPr="00720D21" w:rsidRDefault="00720D21" w:rsidP="00720D21">
      <w:pPr>
        <w:widowControl w:val="0"/>
        <w:autoSpaceDE w:val="0"/>
        <w:autoSpaceDN w:val="0"/>
        <w:ind w:firstLine="540"/>
        <w:jc w:val="both"/>
      </w:pPr>
      <w:r w:rsidRPr="00720D21">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720D21">
        <w:t>уполномочено</w:t>
      </w:r>
      <w:proofErr w:type="gramEnd"/>
      <w:r w:rsidRPr="00720D21">
        <w:t xml:space="preserve"> составлять протоколы об административных правонарушениях.</w:t>
      </w:r>
    </w:p>
    <w:p w:rsidR="00720D21" w:rsidRPr="00720D21" w:rsidRDefault="00720D21" w:rsidP="00720D21">
      <w:pPr>
        <w:widowControl w:val="0"/>
        <w:autoSpaceDE w:val="0"/>
        <w:autoSpaceDN w:val="0"/>
        <w:ind w:firstLine="540"/>
        <w:jc w:val="both"/>
      </w:pPr>
      <w:bookmarkStart w:id="2" w:name="P100"/>
      <w:bookmarkEnd w:id="2"/>
      <w:r w:rsidRPr="00720D21">
        <w:t>27.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20D21" w:rsidRPr="00720D21" w:rsidRDefault="00720D21" w:rsidP="00720D21">
      <w:pPr>
        <w:widowControl w:val="0"/>
        <w:autoSpaceDE w:val="0"/>
        <w:autoSpaceDN w:val="0"/>
        <w:ind w:firstLine="540"/>
        <w:jc w:val="both"/>
      </w:pPr>
      <w:r w:rsidRPr="00720D21">
        <w:t>28.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20D21" w:rsidRPr="00720D21" w:rsidRDefault="00720D21" w:rsidP="00720D21">
      <w:pPr>
        <w:widowControl w:val="0"/>
        <w:autoSpaceDE w:val="0"/>
        <w:autoSpaceDN w:val="0"/>
        <w:ind w:firstLine="540"/>
        <w:jc w:val="both"/>
      </w:pPr>
      <w:bookmarkStart w:id="3" w:name="P102"/>
      <w:bookmarkEnd w:id="3"/>
      <w:r w:rsidRPr="00720D21">
        <w:t>29.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720D21" w:rsidRPr="00720D21" w:rsidRDefault="00720D21" w:rsidP="00720D21">
      <w:pPr>
        <w:widowControl w:val="0"/>
        <w:autoSpaceDE w:val="0"/>
        <w:autoSpaceDN w:val="0"/>
        <w:ind w:firstLine="540"/>
        <w:jc w:val="both"/>
      </w:pPr>
      <w:bookmarkStart w:id="4" w:name="P103"/>
      <w:bookmarkEnd w:id="4"/>
      <w:r w:rsidRPr="00720D21">
        <w:t xml:space="preserve">30. </w:t>
      </w:r>
      <w:proofErr w:type="gramStart"/>
      <w:r w:rsidRPr="00720D21">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720D21">
          <w:t>пунктом 2</w:t>
        </w:r>
      </w:hyperlink>
      <w:r w:rsidRPr="00720D21">
        <w:t xml:space="preserve">9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720D21">
          <w:t>подпунктом "г" пункта 3</w:t>
        </w:r>
      </w:hyperlink>
      <w:r w:rsidRPr="00720D21">
        <w:t>7 настоящего порядка со дня окончания проверки полноты представленных субъектом контроля документов и информации.</w:t>
      </w:r>
      <w:proofErr w:type="gramEnd"/>
    </w:p>
    <w:p w:rsidR="00720D21" w:rsidRPr="00720D21" w:rsidRDefault="00720D21" w:rsidP="00720D21">
      <w:pPr>
        <w:widowControl w:val="0"/>
        <w:autoSpaceDE w:val="0"/>
        <w:autoSpaceDN w:val="0"/>
        <w:ind w:firstLine="540"/>
        <w:jc w:val="both"/>
      </w:pPr>
      <w:r w:rsidRPr="00720D21">
        <w:t xml:space="preserve">Одновременно с направлением копии решения о приостановлении камеральной проверки в соответствии с </w:t>
      </w:r>
      <w:hyperlink w:anchor="P129" w:history="1">
        <w:r w:rsidRPr="00720D21">
          <w:t>пунктом</w:t>
        </w:r>
      </w:hyperlink>
      <w:r w:rsidRPr="00720D21">
        <w:t xml:space="preserve"> 39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20D21" w:rsidRPr="00720D21" w:rsidRDefault="00720D21" w:rsidP="00720D21">
      <w:pPr>
        <w:widowControl w:val="0"/>
        <w:autoSpaceDE w:val="0"/>
        <w:autoSpaceDN w:val="0"/>
        <w:ind w:firstLine="540"/>
        <w:jc w:val="both"/>
      </w:pPr>
      <w:r w:rsidRPr="00720D21">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720D21">
          <w:t>пунктом "г" пункта 3</w:t>
        </w:r>
      </w:hyperlink>
      <w:r w:rsidRPr="00720D21">
        <w:t>7 настоящего порядка проверка возобновляется.</w:t>
      </w:r>
    </w:p>
    <w:p w:rsidR="00720D21" w:rsidRPr="00720D21" w:rsidRDefault="00720D21" w:rsidP="00720D21">
      <w:pPr>
        <w:widowControl w:val="0"/>
        <w:autoSpaceDE w:val="0"/>
        <w:autoSpaceDN w:val="0"/>
        <w:ind w:firstLine="540"/>
        <w:jc w:val="both"/>
      </w:pPr>
      <w:r w:rsidRPr="00720D21">
        <w:t>Факт непредставления субъектом контроля документов и информации фиксируется в акте, который оформляется по результатам проверки.</w:t>
      </w:r>
    </w:p>
    <w:p w:rsidR="00720D21" w:rsidRPr="00720D21" w:rsidRDefault="00720D21" w:rsidP="00720D21">
      <w:pPr>
        <w:widowControl w:val="0"/>
        <w:autoSpaceDE w:val="0"/>
        <w:autoSpaceDN w:val="0"/>
        <w:ind w:firstLine="540"/>
        <w:jc w:val="both"/>
      </w:pPr>
      <w:bookmarkStart w:id="5" w:name="P107"/>
      <w:bookmarkEnd w:id="5"/>
      <w:r w:rsidRPr="00720D21">
        <w:t>31. Выездная проверка проводится по месту нахождения и месту фактического осуществления деятельности субъекта контроля.</w:t>
      </w:r>
    </w:p>
    <w:p w:rsidR="00720D21" w:rsidRPr="00720D21" w:rsidRDefault="00720D21" w:rsidP="00720D21">
      <w:pPr>
        <w:widowControl w:val="0"/>
        <w:autoSpaceDE w:val="0"/>
        <w:autoSpaceDN w:val="0"/>
        <w:ind w:firstLine="540"/>
        <w:jc w:val="both"/>
      </w:pPr>
      <w:r w:rsidRPr="00720D21">
        <w:t>32. Срок проведения выездной проверки не может превышать 30 рабочих дней.</w:t>
      </w:r>
    </w:p>
    <w:p w:rsidR="00720D21" w:rsidRPr="00720D21" w:rsidRDefault="00720D21" w:rsidP="00720D21">
      <w:pPr>
        <w:widowControl w:val="0"/>
        <w:autoSpaceDE w:val="0"/>
        <w:autoSpaceDN w:val="0"/>
        <w:ind w:firstLine="540"/>
        <w:jc w:val="both"/>
      </w:pPr>
      <w:bookmarkStart w:id="6" w:name="P109"/>
      <w:bookmarkEnd w:id="6"/>
      <w:r w:rsidRPr="00720D21">
        <w:lastRenderedPageBreak/>
        <w:t>33. В ходе выездной проверки проводятся контрольные действия по документальному и фактическому изучению деятельности субъекта контроля.</w:t>
      </w:r>
    </w:p>
    <w:p w:rsidR="00720D21" w:rsidRPr="00720D21" w:rsidRDefault="00720D21" w:rsidP="00720D21">
      <w:pPr>
        <w:widowControl w:val="0"/>
        <w:autoSpaceDE w:val="0"/>
        <w:autoSpaceDN w:val="0"/>
        <w:ind w:firstLine="540"/>
        <w:jc w:val="both"/>
      </w:pPr>
      <w:r w:rsidRPr="00720D21">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20D21" w:rsidRPr="00720D21" w:rsidRDefault="00720D21" w:rsidP="00720D21">
      <w:pPr>
        <w:widowControl w:val="0"/>
        <w:autoSpaceDE w:val="0"/>
        <w:autoSpaceDN w:val="0"/>
        <w:ind w:firstLine="540"/>
        <w:jc w:val="both"/>
      </w:pPr>
      <w:r w:rsidRPr="00720D21">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20D21" w:rsidRPr="00720D21" w:rsidRDefault="00720D21" w:rsidP="00720D21">
      <w:pPr>
        <w:widowControl w:val="0"/>
        <w:autoSpaceDE w:val="0"/>
        <w:autoSpaceDN w:val="0"/>
        <w:ind w:firstLine="540"/>
        <w:jc w:val="both"/>
      </w:pPr>
      <w:r w:rsidRPr="00720D21">
        <w:t>34. Срок проведения выездной или камеральной проверки может быть продлен не более чем на 10 рабочих дней по решению руководителя Органа контроля.</w:t>
      </w:r>
    </w:p>
    <w:p w:rsidR="00720D21" w:rsidRPr="00720D21" w:rsidRDefault="00720D21" w:rsidP="00720D21">
      <w:pPr>
        <w:widowControl w:val="0"/>
        <w:autoSpaceDE w:val="0"/>
        <w:autoSpaceDN w:val="0"/>
        <w:ind w:firstLine="540"/>
        <w:jc w:val="both"/>
      </w:pPr>
      <w:r w:rsidRPr="00720D21">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20D21" w:rsidRPr="00720D21" w:rsidRDefault="00720D21" w:rsidP="00720D21">
      <w:pPr>
        <w:widowControl w:val="0"/>
        <w:autoSpaceDE w:val="0"/>
        <w:autoSpaceDN w:val="0"/>
        <w:ind w:firstLine="540"/>
        <w:jc w:val="both"/>
      </w:pPr>
      <w:r w:rsidRPr="00720D21">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20D21">
        <w:t>субъекта контроля нарушений законодательства Российской Федерации</w:t>
      </w:r>
      <w:proofErr w:type="gramEnd"/>
      <w:r w:rsidRPr="00720D21">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20D21" w:rsidRPr="00720D21" w:rsidRDefault="00720D21" w:rsidP="00720D21">
      <w:pPr>
        <w:widowControl w:val="0"/>
        <w:autoSpaceDE w:val="0"/>
        <w:autoSpaceDN w:val="0"/>
        <w:ind w:firstLine="540"/>
        <w:jc w:val="both"/>
      </w:pPr>
      <w:r w:rsidRPr="00720D21">
        <w:t>35.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20D21" w:rsidRPr="00720D21" w:rsidRDefault="00720D21" w:rsidP="00720D21">
      <w:pPr>
        <w:widowControl w:val="0"/>
        <w:autoSpaceDE w:val="0"/>
        <w:autoSpaceDN w:val="0"/>
        <w:ind w:firstLine="540"/>
        <w:jc w:val="both"/>
      </w:pPr>
      <w:r w:rsidRPr="00720D21">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20D21" w:rsidRPr="00720D21" w:rsidRDefault="00720D21" w:rsidP="00720D21">
      <w:pPr>
        <w:widowControl w:val="0"/>
        <w:autoSpaceDE w:val="0"/>
        <w:autoSpaceDN w:val="0"/>
        <w:ind w:firstLine="540"/>
        <w:jc w:val="both"/>
      </w:pPr>
      <w:r w:rsidRPr="00720D21">
        <w:t xml:space="preserve">36. Встречная проверка проводится в соответствии с </w:t>
      </w:r>
      <w:hyperlink w:anchor="P96" w:history="1">
        <w:r w:rsidRPr="00720D21">
          <w:t>пунктами 24</w:t>
        </w:r>
      </w:hyperlink>
      <w:r w:rsidRPr="00720D21">
        <w:t xml:space="preserve"> - </w:t>
      </w:r>
      <w:hyperlink w:anchor="P100" w:history="1">
        <w:r w:rsidRPr="00720D21">
          <w:t>2</w:t>
        </w:r>
      </w:hyperlink>
      <w:r w:rsidRPr="00720D21">
        <w:t xml:space="preserve">7, 31, </w:t>
      </w:r>
      <w:hyperlink w:anchor="P109" w:history="1">
        <w:r w:rsidRPr="00720D21">
          <w:t>33</w:t>
        </w:r>
      </w:hyperlink>
      <w:r w:rsidRPr="00720D21">
        <w:t xml:space="preserve"> настоящего порядка для выездных и камеральных проверок.</w:t>
      </w:r>
    </w:p>
    <w:p w:rsidR="00720D21" w:rsidRPr="00720D21" w:rsidRDefault="00720D21" w:rsidP="00720D21">
      <w:pPr>
        <w:widowControl w:val="0"/>
        <w:autoSpaceDE w:val="0"/>
        <w:autoSpaceDN w:val="0"/>
        <w:ind w:firstLine="540"/>
        <w:jc w:val="both"/>
      </w:pPr>
      <w:r w:rsidRPr="00720D21">
        <w:t>Срок проведения встречной проверки не может превышать 20 рабочих дней.</w:t>
      </w:r>
    </w:p>
    <w:p w:rsidR="00720D21" w:rsidRPr="00720D21" w:rsidRDefault="00720D21" w:rsidP="00720D21">
      <w:pPr>
        <w:widowControl w:val="0"/>
        <w:autoSpaceDE w:val="0"/>
        <w:autoSpaceDN w:val="0"/>
        <w:ind w:firstLine="540"/>
        <w:jc w:val="both"/>
      </w:pPr>
      <w:r w:rsidRPr="00720D21">
        <w:t>37.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720D21" w:rsidRPr="00720D21" w:rsidRDefault="00720D21" w:rsidP="00720D21">
      <w:pPr>
        <w:widowControl w:val="0"/>
        <w:autoSpaceDE w:val="0"/>
        <w:autoSpaceDN w:val="0"/>
        <w:ind w:firstLine="540"/>
        <w:jc w:val="both"/>
      </w:pPr>
      <w:bookmarkStart w:id="7" w:name="P120"/>
      <w:bookmarkEnd w:id="7"/>
      <w:r w:rsidRPr="00720D21">
        <w:t>а) на период проведения встречной проверки, но не более чем на 20 рабочих дней;</w:t>
      </w:r>
    </w:p>
    <w:p w:rsidR="00720D21" w:rsidRPr="00720D21" w:rsidRDefault="00720D21" w:rsidP="00720D21">
      <w:pPr>
        <w:widowControl w:val="0"/>
        <w:autoSpaceDE w:val="0"/>
        <w:autoSpaceDN w:val="0"/>
        <w:ind w:firstLine="540"/>
        <w:jc w:val="both"/>
      </w:pPr>
      <w:bookmarkStart w:id="8" w:name="P121"/>
      <w:bookmarkEnd w:id="8"/>
      <w:r w:rsidRPr="00720D21">
        <w:t>б) на период организации и проведения экспертиз, но не более чем на 20 рабочих дней;</w:t>
      </w:r>
    </w:p>
    <w:p w:rsidR="00720D21" w:rsidRPr="00720D21" w:rsidRDefault="00720D21" w:rsidP="00720D21">
      <w:pPr>
        <w:widowControl w:val="0"/>
        <w:autoSpaceDE w:val="0"/>
        <w:autoSpaceDN w:val="0"/>
        <w:ind w:firstLine="540"/>
        <w:jc w:val="both"/>
      </w:pPr>
      <w:bookmarkStart w:id="9" w:name="P122"/>
      <w:bookmarkEnd w:id="9"/>
      <w:r w:rsidRPr="00720D21">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20D21" w:rsidRPr="00720D21" w:rsidRDefault="00720D21" w:rsidP="00720D21">
      <w:pPr>
        <w:widowControl w:val="0"/>
        <w:autoSpaceDE w:val="0"/>
        <w:autoSpaceDN w:val="0"/>
        <w:ind w:firstLine="540"/>
        <w:jc w:val="both"/>
      </w:pPr>
      <w:bookmarkStart w:id="10" w:name="P123"/>
      <w:bookmarkEnd w:id="10"/>
      <w:r w:rsidRPr="00720D21">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720D21">
          <w:t xml:space="preserve">пунктом </w:t>
        </w:r>
      </w:hyperlink>
      <w:r w:rsidRPr="00720D21">
        <w:t>30 настоящего порядка, но не более чем на 10 рабочих дней;</w:t>
      </w:r>
    </w:p>
    <w:p w:rsidR="00720D21" w:rsidRPr="00720D21" w:rsidRDefault="00720D21" w:rsidP="00720D21">
      <w:pPr>
        <w:widowControl w:val="0"/>
        <w:autoSpaceDE w:val="0"/>
        <w:autoSpaceDN w:val="0"/>
        <w:ind w:firstLine="540"/>
        <w:jc w:val="both"/>
      </w:pPr>
      <w:bookmarkStart w:id="11" w:name="P124"/>
      <w:bookmarkEnd w:id="11"/>
      <w:r w:rsidRPr="00720D21">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720D21" w:rsidRPr="00720D21" w:rsidRDefault="00720D21" w:rsidP="00720D21">
      <w:pPr>
        <w:widowControl w:val="0"/>
        <w:autoSpaceDE w:val="0"/>
        <w:autoSpaceDN w:val="0"/>
        <w:ind w:firstLine="540"/>
        <w:jc w:val="both"/>
      </w:pPr>
      <w:r w:rsidRPr="00720D21">
        <w:lastRenderedPageBreak/>
        <w:t>38. Решение о возобновлении проведения выездной или камеральной проверки принимается в срок не более 2 рабочих дней:</w:t>
      </w:r>
    </w:p>
    <w:p w:rsidR="00720D21" w:rsidRPr="00720D21" w:rsidRDefault="00720D21" w:rsidP="00720D21">
      <w:pPr>
        <w:widowControl w:val="0"/>
        <w:autoSpaceDE w:val="0"/>
        <w:autoSpaceDN w:val="0"/>
        <w:ind w:firstLine="540"/>
        <w:jc w:val="both"/>
      </w:pPr>
      <w:r w:rsidRPr="00720D21">
        <w:t xml:space="preserve">а) после завершения проведения встречной проверки и (или) экспертизы согласно </w:t>
      </w:r>
      <w:hyperlink w:anchor="P120" w:history="1">
        <w:r w:rsidRPr="00720D21">
          <w:t>подпунктам "а"</w:t>
        </w:r>
      </w:hyperlink>
      <w:r w:rsidRPr="00720D21">
        <w:t xml:space="preserve">, </w:t>
      </w:r>
      <w:hyperlink w:anchor="P121" w:history="1">
        <w:r w:rsidRPr="00720D21">
          <w:t>"б" пункта 3</w:t>
        </w:r>
      </w:hyperlink>
      <w:r w:rsidRPr="00720D21">
        <w:t>7 настоящего порядка;</w:t>
      </w:r>
    </w:p>
    <w:p w:rsidR="00720D21" w:rsidRPr="00720D21" w:rsidRDefault="00720D21" w:rsidP="00720D21">
      <w:pPr>
        <w:widowControl w:val="0"/>
        <w:autoSpaceDE w:val="0"/>
        <w:autoSpaceDN w:val="0"/>
        <w:ind w:firstLine="540"/>
        <w:jc w:val="both"/>
      </w:pPr>
      <w:r w:rsidRPr="00720D21">
        <w:t xml:space="preserve">б) после устранения причин приостановления проведения проверки, указанных в </w:t>
      </w:r>
      <w:hyperlink w:anchor="P122" w:history="1">
        <w:r w:rsidRPr="00720D21">
          <w:t>подпунктах "в"</w:t>
        </w:r>
      </w:hyperlink>
      <w:r w:rsidRPr="00720D21">
        <w:t xml:space="preserve"> - </w:t>
      </w:r>
      <w:hyperlink w:anchor="P124" w:history="1">
        <w:r w:rsidRPr="00720D21">
          <w:t>"д" пункта 3</w:t>
        </w:r>
      </w:hyperlink>
      <w:r w:rsidRPr="00720D21">
        <w:t>7 настоящего порядка;</w:t>
      </w:r>
    </w:p>
    <w:p w:rsidR="00720D21" w:rsidRPr="00720D21" w:rsidRDefault="00720D21" w:rsidP="00720D21">
      <w:pPr>
        <w:widowControl w:val="0"/>
        <w:autoSpaceDE w:val="0"/>
        <w:autoSpaceDN w:val="0"/>
        <w:ind w:firstLine="540"/>
        <w:jc w:val="both"/>
      </w:pPr>
      <w:r w:rsidRPr="00720D21">
        <w:t xml:space="preserve">в) после истечения срока приостановления проверки в соответствии с </w:t>
      </w:r>
      <w:hyperlink w:anchor="P122" w:history="1">
        <w:r w:rsidRPr="00720D21">
          <w:t>подпунктами "в"</w:t>
        </w:r>
      </w:hyperlink>
      <w:r w:rsidRPr="00720D21">
        <w:t xml:space="preserve"> - </w:t>
      </w:r>
      <w:hyperlink w:anchor="P124" w:history="1">
        <w:r w:rsidRPr="00720D21">
          <w:t>"д" пункта 3</w:t>
        </w:r>
      </w:hyperlink>
      <w:r w:rsidRPr="00720D21">
        <w:t xml:space="preserve">7 </w:t>
      </w:r>
      <w:bookmarkStart w:id="12" w:name="P129"/>
      <w:bookmarkEnd w:id="12"/>
      <w:r w:rsidRPr="00720D21">
        <w:t>настоящего порядка.</w:t>
      </w:r>
    </w:p>
    <w:p w:rsidR="00720D21" w:rsidRPr="00720D21" w:rsidRDefault="00720D21" w:rsidP="00720D21">
      <w:pPr>
        <w:widowControl w:val="0"/>
        <w:autoSpaceDE w:val="0"/>
        <w:autoSpaceDN w:val="0"/>
        <w:ind w:firstLine="540"/>
        <w:jc w:val="both"/>
      </w:pPr>
      <w:r w:rsidRPr="00720D21">
        <w:t>39.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20D21" w:rsidRPr="00720D21" w:rsidRDefault="00720D21" w:rsidP="00720D21">
      <w:pPr>
        <w:widowControl w:val="0"/>
        <w:autoSpaceDE w:val="0"/>
        <w:autoSpaceDN w:val="0"/>
        <w:ind w:firstLine="540"/>
        <w:jc w:val="both"/>
      </w:pPr>
      <w:r w:rsidRPr="00720D21">
        <w:t>Копия распоряжения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распоряжения.</w:t>
      </w:r>
    </w:p>
    <w:p w:rsidR="00720D21" w:rsidRPr="00720D21" w:rsidRDefault="00720D21" w:rsidP="00720D21">
      <w:pPr>
        <w:widowControl w:val="0"/>
        <w:autoSpaceDE w:val="0"/>
        <w:autoSpaceDN w:val="0"/>
        <w:ind w:firstLine="540"/>
        <w:jc w:val="both"/>
      </w:pPr>
      <w:r w:rsidRPr="00720D21">
        <w:t xml:space="preserve">40.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720D21">
          <w:t xml:space="preserve">подпунктом "а" пункта </w:t>
        </w:r>
      </w:hyperlink>
      <w:r w:rsidRPr="00720D21">
        <w:t>9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20D21" w:rsidRPr="00720D21" w:rsidRDefault="00720D21" w:rsidP="00720D21">
      <w:pPr>
        <w:widowControl w:val="0"/>
        <w:autoSpaceDE w:val="0"/>
        <w:autoSpaceDN w:val="0"/>
        <w:ind w:firstLine="540"/>
        <w:jc w:val="both"/>
      </w:pPr>
    </w:p>
    <w:p w:rsidR="00720D21" w:rsidRPr="008951BA" w:rsidRDefault="00720D21" w:rsidP="00720D21">
      <w:pPr>
        <w:widowControl w:val="0"/>
        <w:autoSpaceDE w:val="0"/>
        <w:autoSpaceDN w:val="0"/>
        <w:jc w:val="center"/>
        <w:outlineLvl w:val="1"/>
        <w:rPr>
          <w:b/>
        </w:rPr>
      </w:pPr>
      <w:r w:rsidRPr="008951BA">
        <w:rPr>
          <w:b/>
        </w:rPr>
        <w:t>IV. Оформление результатов контрольных мероприятий</w:t>
      </w:r>
    </w:p>
    <w:p w:rsidR="00720D21" w:rsidRPr="00720D21" w:rsidRDefault="00720D21" w:rsidP="00720D21">
      <w:pPr>
        <w:widowControl w:val="0"/>
        <w:autoSpaceDE w:val="0"/>
        <w:autoSpaceDN w:val="0"/>
        <w:jc w:val="both"/>
      </w:pPr>
    </w:p>
    <w:p w:rsidR="00720D21" w:rsidRPr="00720D21" w:rsidRDefault="00720D21" w:rsidP="00720D21">
      <w:pPr>
        <w:widowControl w:val="0"/>
        <w:autoSpaceDE w:val="0"/>
        <w:autoSpaceDN w:val="0"/>
        <w:ind w:firstLine="540"/>
        <w:jc w:val="both"/>
      </w:pPr>
      <w:r w:rsidRPr="00720D21">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20D21" w:rsidRPr="00720D21" w:rsidRDefault="00720D21" w:rsidP="00720D21">
      <w:pPr>
        <w:widowControl w:val="0"/>
        <w:autoSpaceDE w:val="0"/>
        <w:autoSpaceDN w:val="0"/>
        <w:ind w:firstLine="540"/>
        <w:jc w:val="both"/>
      </w:pPr>
      <w:r w:rsidRPr="00720D21">
        <w:t>По результатам встречной проверки предписания субъекту контроля не выдаются.</w:t>
      </w:r>
    </w:p>
    <w:p w:rsidR="00720D21" w:rsidRPr="00720D21" w:rsidRDefault="00720D21" w:rsidP="00720D21">
      <w:pPr>
        <w:widowControl w:val="0"/>
        <w:autoSpaceDE w:val="0"/>
        <w:autoSpaceDN w:val="0"/>
        <w:ind w:firstLine="540"/>
        <w:jc w:val="both"/>
      </w:pPr>
      <w:r w:rsidRPr="00720D21">
        <w:t xml:space="preserve">42. </w:t>
      </w:r>
      <w:proofErr w:type="gramStart"/>
      <w:r w:rsidRPr="00720D21">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720D21" w:rsidRPr="00720D21" w:rsidRDefault="00720D21" w:rsidP="00720D21">
      <w:pPr>
        <w:widowControl w:val="0"/>
        <w:autoSpaceDE w:val="0"/>
        <w:autoSpaceDN w:val="0"/>
        <w:ind w:firstLine="540"/>
        <w:jc w:val="both"/>
      </w:pPr>
      <w:r w:rsidRPr="00720D21">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720D21">
        <w:t>кт встр</w:t>
      </w:r>
      <w:proofErr w:type="gramEnd"/>
      <w:r w:rsidRPr="00720D21">
        <w:t>ечной проверки (в случае ее проведения), а также иные материалы, полученные в ходе проведения контрольных мероприятий.</w:t>
      </w:r>
    </w:p>
    <w:p w:rsidR="00720D21" w:rsidRPr="00720D21" w:rsidRDefault="00720D21" w:rsidP="00720D21">
      <w:pPr>
        <w:widowControl w:val="0"/>
        <w:autoSpaceDE w:val="0"/>
        <w:autoSpaceDN w:val="0"/>
        <w:ind w:firstLine="540"/>
        <w:jc w:val="both"/>
      </w:pPr>
      <w:r w:rsidRPr="00720D21">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20D21" w:rsidRPr="00720D21" w:rsidRDefault="00720D21" w:rsidP="00720D21">
      <w:pPr>
        <w:widowControl w:val="0"/>
        <w:autoSpaceDE w:val="0"/>
        <w:autoSpaceDN w:val="0"/>
        <w:ind w:firstLine="540"/>
        <w:jc w:val="both"/>
      </w:pPr>
      <w:r w:rsidRPr="00720D21">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20D21" w:rsidRPr="00720D21" w:rsidRDefault="00720D21" w:rsidP="00720D21">
      <w:pPr>
        <w:widowControl w:val="0"/>
        <w:autoSpaceDE w:val="0"/>
        <w:autoSpaceDN w:val="0"/>
        <w:ind w:firstLine="540"/>
        <w:jc w:val="both"/>
      </w:pPr>
      <w:r w:rsidRPr="00720D21">
        <w:t>Письменные возражения субъекта контроля приобщаются к материалам проверки.</w:t>
      </w:r>
    </w:p>
    <w:p w:rsidR="00720D21" w:rsidRPr="00720D21" w:rsidRDefault="00720D21" w:rsidP="00720D21">
      <w:pPr>
        <w:widowControl w:val="0"/>
        <w:autoSpaceDE w:val="0"/>
        <w:autoSpaceDN w:val="0"/>
        <w:ind w:firstLine="540"/>
        <w:jc w:val="both"/>
      </w:pPr>
      <w:r w:rsidRPr="00720D21">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720D21" w:rsidRPr="00720D21" w:rsidRDefault="00720D21" w:rsidP="00720D21">
      <w:pPr>
        <w:widowControl w:val="0"/>
        <w:autoSpaceDE w:val="0"/>
        <w:autoSpaceDN w:val="0"/>
        <w:ind w:firstLine="540"/>
        <w:jc w:val="both"/>
      </w:pPr>
      <w:bookmarkStart w:id="13" w:name="P143"/>
      <w:bookmarkEnd w:id="13"/>
      <w:r w:rsidRPr="00720D21">
        <w:t xml:space="preserve">47. По результатам рассмотрения акта, оформленного по результатам выездной или </w:t>
      </w:r>
      <w:r w:rsidRPr="00720D21">
        <w:lastRenderedPageBreak/>
        <w:t>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распоряжением руководителя Органа контроля в срок не более 30 рабочих дней со дня подписания акта:</w:t>
      </w:r>
    </w:p>
    <w:p w:rsidR="00720D21" w:rsidRPr="00720D21" w:rsidRDefault="00720D21" w:rsidP="00720D21">
      <w:pPr>
        <w:widowControl w:val="0"/>
        <w:autoSpaceDE w:val="0"/>
        <w:autoSpaceDN w:val="0"/>
        <w:ind w:firstLine="540"/>
        <w:jc w:val="both"/>
      </w:pPr>
      <w:bookmarkStart w:id="14" w:name="P144"/>
      <w:bookmarkEnd w:id="14"/>
      <w:r w:rsidRPr="00720D21">
        <w:t xml:space="preserve">а) о выдаче обязательного для исполнения предписания в случаях, установленных Федеральным </w:t>
      </w:r>
      <w:hyperlink r:id="rId10" w:history="1">
        <w:r w:rsidRPr="00720D21">
          <w:t>законом</w:t>
        </w:r>
      </w:hyperlink>
      <w:r w:rsidRPr="00720D21">
        <w:t>;</w:t>
      </w:r>
    </w:p>
    <w:p w:rsidR="00720D21" w:rsidRPr="00720D21" w:rsidRDefault="00720D21" w:rsidP="00720D21">
      <w:pPr>
        <w:widowControl w:val="0"/>
        <w:autoSpaceDE w:val="0"/>
        <w:autoSpaceDN w:val="0"/>
        <w:ind w:firstLine="540"/>
        <w:jc w:val="both"/>
      </w:pPr>
      <w:r w:rsidRPr="00720D21">
        <w:t>б) об отсутствии оснований для выдачи предписания;</w:t>
      </w:r>
    </w:p>
    <w:p w:rsidR="00720D21" w:rsidRPr="00720D21" w:rsidRDefault="00720D21" w:rsidP="00720D21">
      <w:pPr>
        <w:widowControl w:val="0"/>
        <w:autoSpaceDE w:val="0"/>
        <w:autoSpaceDN w:val="0"/>
        <w:ind w:firstLine="540"/>
        <w:jc w:val="both"/>
      </w:pPr>
      <w:bookmarkStart w:id="15" w:name="P146"/>
      <w:bookmarkEnd w:id="15"/>
      <w:r w:rsidRPr="00720D21">
        <w:t>в) о проведении внеплановой выездной проверки.</w:t>
      </w:r>
    </w:p>
    <w:p w:rsidR="00720D21" w:rsidRPr="00720D21" w:rsidRDefault="00720D21" w:rsidP="00720D21">
      <w:pPr>
        <w:widowControl w:val="0"/>
        <w:autoSpaceDE w:val="0"/>
        <w:autoSpaceDN w:val="0"/>
        <w:ind w:firstLine="540"/>
        <w:jc w:val="both"/>
      </w:pPr>
      <w:r w:rsidRPr="00720D21">
        <w:t>Одновременно с подписанием вышеуказанного распоряжения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20D21" w:rsidRPr="00720D21" w:rsidRDefault="00720D21" w:rsidP="00720D21">
      <w:pPr>
        <w:widowControl w:val="0"/>
        <w:autoSpaceDE w:val="0"/>
        <w:autoSpaceDN w:val="0"/>
        <w:ind w:firstLine="540"/>
        <w:jc w:val="both"/>
      </w:pPr>
      <w:r w:rsidRPr="00720D21">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720D21">
        <w:t>проводившими</w:t>
      </w:r>
      <w:proofErr w:type="gramEnd"/>
      <w:r w:rsidRPr="00720D21">
        <w:t xml:space="preserve"> проверку.</w:t>
      </w:r>
    </w:p>
    <w:p w:rsidR="00720D21" w:rsidRPr="00720D21" w:rsidRDefault="00720D21" w:rsidP="00720D21">
      <w:pPr>
        <w:widowControl w:val="0"/>
        <w:autoSpaceDE w:val="0"/>
        <w:autoSpaceDN w:val="0"/>
        <w:ind w:firstLine="540"/>
        <w:jc w:val="both"/>
      </w:pPr>
      <w:r w:rsidRPr="00720D21">
        <w:t>Отчет о результатах выездной или камеральной проверки приобщается к материалам проверки.</w:t>
      </w:r>
    </w:p>
    <w:p w:rsidR="00720D21" w:rsidRPr="00720D21" w:rsidRDefault="00720D21" w:rsidP="00720D21">
      <w:pPr>
        <w:widowControl w:val="0"/>
        <w:autoSpaceDE w:val="0"/>
        <w:autoSpaceDN w:val="0"/>
        <w:jc w:val="both"/>
      </w:pPr>
    </w:p>
    <w:p w:rsidR="00720D21" w:rsidRPr="00720D21" w:rsidRDefault="00720D21" w:rsidP="00720D21">
      <w:pPr>
        <w:widowControl w:val="0"/>
        <w:autoSpaceDE w:val="0"/>
        <w:autoSpaceDN w:val="0"/>
        <w:jc w:val="center"/>
        <w:outlineLvl w:val="1"/>
        <w:rPr>
          <w:b/>
        </w:rPr>
      </w:pPr>
      <w:r w:rsidRPr="00720D21">
        <w:rPr>
          <w:b/>
        </w:rPr>
        <w:t>V. Реализация результатов контрольных мероприятий</w:t>
      </w:r>
    </w:p>
    <w:p w:rsidR="00720D21" w:rsidRPr="00720D21" w:rsidRDefault="00720D21" w:rsidP="00720D21">
      <w:pPr>
        <w:widowControl w:val="0"/>
        <w:autoSpaceDE w:val="0"/>
        <w:autoSpaceDN w:val="0"/>
        <w:jc w:val="both"/>
      </w:pPr>
    </w:p>
    <w:p w:rsidR="00720D21" w:rsidRPr="00720D21" w:rsidRDefault="00720D21" w:rsidP="00720D21">
      <w:pPr>
        <w:widowControl w:val="0"/>
        <w:autoSpaceDE w:val="0"/>
        <w:autoSpaceDN w:val="0"/>
        <w:ind w:firstLine="540"/>
        <w:jc w:val="both"/>
      </w:pPr>
      <w:r w:rsidRPr="00720D21">
        <w:t xml:space="preserve">48.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720D21">
          <w:t>подпунктом "а" пункта 4</w:t>
        </w:r>
      </w:hyperlink>
      <w:r w:rsidRPr="00720D21">
        <w:t>7 настоящего порядка.</w:t>
      </w:r>
    </w:p>
    <w:p w:rsidR="00720D21" w:rsidRPr="00720D21" w:rsidRDefault="00720D21" w:rsidP="00720D21">
      <w:pPr>
        <w:widowControl w:val="0"/>
        <w:autoSpaceDE w:val="0"/>
        <w:autoSpaceDN w:val="0"/>
        <w:ind w:firstLine="540"/>
        <w:jc w:val="both"/>
      </w:pPr>
      <w:r w:rsidRPr="00720D21">
        <w:t>49. Предписание должно содержать сроки его исполнения.</w:t>
      </w:r>
    </w:p>
    <w:p w:rsidR="00720D21" w:rsidRPr="00720D21" w:rsidRDefault="00720D21" w:rsidP="00720D21">
      <w:pPr>
        <w:widowControl w:val="0"/>
        <w:autoSpaceDE w:val="0"/>
        <w:autoSpaceDN w:val="0"/>
        <w:ind w:firstLine="540"/>
        <w:jc w:val="both"/>
      </w:pPr>
      <w:r w:rsidRPr="00720D21">
        <w:t xml:space="preserve">50.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720D21">
        <w:t>контроль за</w:t>
      </w:r>
      <w:proofErr w:type="gramEnd"/>
      <w:r w:rsidRPr="00720D21">
        <w:t xml:space="preserve"> выполнением субъектом контроля предписания.</w:t>
      </w:r>
    </w:p>
    <w:p w:rsidR="00720D21" w:rsidRPr="00720D21" w:rsidRDefault="00720D21" w:rsidP="00720D21">
      <w:pPr>
        <w:widowControl w:val="0"/>
        <w:autoSpaceDE w:val="0"/>
        <w:autoSpaceDN w:val="0"/>
        <w:ind w:firstLine="540"/>
        <w:jc w:val="both"/>
      </w:pPr>
      <w:r w:rsidRPr="00720D21">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20D21" w:rsidRPr="00720D21" w:rsidRDefault="00720D21" w:rsidP="00720D21">
      <w:pPr>
        <w:widowControl w:val="0"/>
        <w:autoSpaceDE w:val="0"/>
        <w:autoSpaceDN w:val="0"/>
        <w:jc w:val="both"/>
      </w:pPr>
    </w:p>
    <w:p w:rsidR="005E0887" w:rsidRDefault="005E0887" w:rsidP="00720D21">
      <w:pPr>
        <w:tabs>
          <w:tab w:val="left" w:pos="6330"/>
        </w:tabs>
      </w:pPr>
    </w:p>
    <w:sectPr w:rsidR="005E0887" w:rsidSect="002503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7F" w:rsidRDefault="00344C7F" w:rsidP="00720D21">
      <w:r>
        <w:separator/>
      </w:r>
    </w:p>
  </w:endnote>
  <w:endnote w:type="continuationSeparator" w:id="0">
    <w:p w:rsidR="00344C7F" w:rsidRDefault="00344C7F" w:rsidP="00720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7F" w:rsidRDefault="00344C7F" w:rsidP="00720D21">
      <w:r>
        <w:separator/>
      </w:r>
    </w:p>
  </w:footnote>
  <w:footnote w:type="continuationSeparator" w:id="0">
    <w:p w:rsidR="00344C7F" w:rsidRDefault="00344C7F" w:rsidP="00720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899"/>
    <w:rsid w:val="00250304"/>
    <w:rsid w:val="00344C7F"/>
    <w:rsid w:val="004324F4"/>
    <w:rsid w:val="00443FB0"/>
    <w:rsid w:val="004E4EC0"/>
    <w:rsid w:val="005E0887"/>
    <w:rsid w:val="0069312D"/>
    <w:rsid w:val="00720D21"/>
    <w:rsid w:val="00744CB1"/>
    <w:rsid w:val="008951BA"/>
    <w:rsid w:val="008D4329"/>
    <w:rsid w:val="00A71A72"/>
    <w:rsid w:val="00DA6DB0"/>
    <w:rsid w:val="00DB1122"/>
    <w:rsid w:val="00ED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D21"/>
    <w:pPr>
      <w:tabs>
        <w:tab w:val="center" w:pos="4677"/>
        <w:tab w:val="right" w:pos="9355"/>
      </w:tabs>
    </w:pPr>
  </w:style>
  <w:style w:type="character" w:customStyle="1" w:styleId="a4">
    <w:name w:val="Верхний колонтитул Знак"/>
    <w:basedOn w:val="a0"/>
    <w:link w:val="a3"/>
    <w:uiPriority w:val="99"/>
    <w:rsid w:val="00720D2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0D21"/>
    <w:pPr>
      <w:tabs>
        <w:tab w:val="center" w:pos="4677"/>
        <w:tab w:val="right" w:pos="9355"/>
      </w:tabs>
    </w:pPr>
  </w:style>
  <w:style w:type="character" w:customStyle="1" w:styleId="a6">
    <w:name w:val="Нижний колонтитул Знак"/>
    <w:basedOn w:val="a0"/>
    <w:link w:val="a5"/>
    <w:uiPriority w:val="99"/>
    <w:rsid w:val="00720D2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312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9312D"/>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D21"/>
    <w:pPr>
      <w:tabs>
        <w:tab w:val="center" w:pos="4677"/>
        <w:tab w:val="right" w:pos="9355"/>
      </w:tabs>
    </w:pPr>
  </w:style>
  <w:style w:type="character" w:customStyle="1" w:styleId="a4">
    <w:name w:val="Верхний колонтитул Знак"/>
    <w:basedOn w:val="a0"/>
    <w:link w:val="a3"/>
    <w:uiPriority w:val="99"/>
    <w:rsid w:val="00720D2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0D21"/>
    <w:pPr>
      <w:tabs>
        <w:tab w:val="center" w:pos="4677"/>
        <w:tab w:val="right" w:pos="9355"/>
      </w:tabs>
    </w:pPr>
  </w:style>
  <w:style w:type="character" w:customStyle="1" w:styleId="a6">
    <w:name w:val="Нижний колонтитул Знак"/>
    <w:basedOn w:val="a0"/>
    <w:link w:val="a5"/>
    <w:uiPriority w:val="99"/>
    <w:rsid w:val="00720D2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9312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9312D"/>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E3C498F96EEF4B5C7CBD9F49E6CF076A3F0E03F50D8C91752B7674FDD7A816DC3225EFDCAC46563o0J"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C6EE3C498F96EEF4B5C7CBD9F49E6CF076A2F1E53B5AD8C91752B7674F6DoD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EE3C498F96EEF4B5C7CBD9F49E6CF076A3F0E03F50D8C91752B7674FDD7A816DC3225EFDCAC46363oE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C6EE3C498F96EEF4B5C7CBD9F49E6CF076A3F0E03F50D8C91752B7674F6DoDJ" TargetMode="External"/><Relationship Id="rId4" Type="http://schemas.openxmlformats.org/officeDocument/2006/relationships/footnotes" Target="footnotes.xml"/><Relationship Id="rId9" Type="http://schemas.openxmlformats.org/officeDocument/2006/relationships/hyperlink" Target="consultantplus://offline/ref=C6EE3C498F96EEF4B5C7CBD9F49E6CF075A2FEE73B59D8C91752B7674FDD7A816DC3225EFDCBC06663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4595</Words>
  <Characters>26197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UM</cp:lastModifiedBy>
  <cp:revision>5</cp:revision>
  <cp:lastPrinted>2019-10-30T00:55:00Z</cp:lastPrinted>
  <dcterms:created xsi:type="dcterms:W3CDTF">2019-10-29T05:24:00Z</dcterms:created>
  <dcterms:modified xsi:type="dcterms:W3CDTF">2019-11-11T03:11:00Z</dcterms:modified>
</cp:coreProperties>
</file>